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4F0E" w14:textId="775F79C0" w:rsidR="004D7ACD" w:rsidRPr="00C950F8" w:rsidRDefault="00A46E6D" w:rsidP="00E77800">
      <w:pPr>
        <w:jc w:val="center"/>
        <w:rPr>
          <w:rFonts w:cs="Arial"/>
          <w:b/>
          <w:bCs/>
          <w:sz w:val="40"/>
          <w:szCs w:val="40"/>
        </w:rPr>
      </w:pPr>
      <w:r w:rsidRPr="00C950F8">
        <w:rPr>
          <w:rFonts w:cs="Arial"/>
          <w:b/>
          <w:bCs/>
          <w:sz w:val="40"/>
          <w:szCs w:val="40"/>
        </w:rPr>
        <w:t>AVISO DE</w:t>
      </w:r>
      <w:r w:rsidRPr="00C950F8">
        <w:rPr>
          <w:rFonts w:cs="Arial"/>
          <w:b/>
          <w:bCs/>
          <w:noProof/>
          <w:sz w:val="40"/>
          <w:szCs w:val="40"/>
        </w:rPr>
        <w:t xml:space="preserve"> </w:t>
      </w:r>
      <w:r w:rsidRPr="00C950F8">
        <w:rPr>
          <w:rFonts w:cs="Arial"/>
          <w:b/>
          <w:bCs/>
          <w:sz w:val="40"/>
          <w:szCs w:val="40"/>
        </w:rPr>
        <w:t>CONTRATAÇÃO DIRETA</w:t>
      </w:r>
    </w:p>
    <w:p w14:paraId="09DED44F" w14:textId="6C686053" w:rsidR="004D7ACD" w:rsidRPr="00C950F8" w:rsidRDefault="004D7ACD" w:rsidP="004D7ACD">
      <w:pPr>
        <w:rPr>
          <w:rFonts w:cs="Arial"/>
          <w:b/>
          <w:bCs/>
          <w:sz w:val="40"/>
          <w:szCs w:val="40"/>
        </w:rPr>
      </w:pPr>
    </w:p>
    <w:p w14:paraId="7B443826" w14:textId="77777777" w:rsidR="004C2D99" w:rsidRPr="00C950F8" w:rsidRDefault="004C2D99" w:rsidP="004D7ACD">
      <w:pPr>
        <w:rPr>
          <w:rFonts w:cs="Arial"/>
          <w:b/>
          <w:bCs/>
          <w:szCs w:val="20"/>
        </w:rPr>
      </w:pPr>
    </w:p>
    <w:p w14:paraId="2817BF48" w14:textId="77777777" w:rsidR="004C2D99" w:rsidRPr="00C950F8" w:rsidRDefault="004C2D99" w:rsidP="004C2D99">
      <w:pPr>
        <w:spacing w:line="259" w:lineRule="auto"/>
        <w:rPr>
          <w:rFonts w:cs="Arial"/>
          <w:b/>
          <w:bCs/>
          <w:sz w:val="32"/>
          <w:szCs w:val="32"/>
        </w:rPr>
      </w:pPr>
      <w:r w:rsidRPr="00C950F8">
        <w:rPr>
          <w:rFonts w:cs="Arial"/>
          <w:b/>
          <w:bCs/>
          <w:sz w:val="32"/>
          <w:szCs w:val="32"/>
        </w:rPr>
        <w:t>CONTRATANTE</w:t>
      </w:r>
    </w:p>
    <w:p w14:paraId="3211F8E9" w14:textId="77777777" w:rsidR="004C2D99" w:rsidRPr="00C950F8" w:rsidRDefault="004C2D99" w:rsidP="004C2D99">
      <w:pPr>
        <w:rPr>
          <w:rFonts w:cs="Arial"/>
          <w:sz w:val="32"/>
          <w:szCs w:val="32"/>
        </w:rPr>
      </w:pPr>
      <w:r w:rsidRPr="00C950F8">
        <w:rPr>
          <w:rFonts w:cs="Arial"/>
          <w:sz w:val="32"/>
          <w:szCs w:val="32"/>
        </w:rPr>
        <w:t>CÂMARA MUNICIPAL DE PALMEIRA/PARANÁ</w:t>
      </w:r>
    </w:p>
    <w:p w14:paraId="2CB18AA5" w14:textId="032B0E82" w:rsidR="004C2D99" w:rsidRPr="00C950F8" w:rsidRDefault="004C2D99" w:rsidP="004C2D99">
      <w:pPr>
        <w:rPr>
          <w:rFonts w:cs="Arial"/>
          <w:b/>
          <w:bCs/>
          <w:sz w:val="32"/>
          <w:szCs w:val="32"/>
        </w:rPr>
      </w:pPr>
    </w:p>
    <w:p w14:paraId="25D838B7" w14:textId="77777777" w:rsidR="004C2D99" w:rsidRPr="00C950F8" w:rsidRDefault="004C2D99" w:rsidP="004C2D99">
      <w:pPr>
        <w:rPr>
          <w:rFonts w:cs="Arial"/>
          <w:b/>
          <w:bCs/>
          <w:sz w:val="32"/>
          <w:szCs w:val="32"/>
        </w:rPr>
      </w:pPr>
    </w:p>
    <w:p w14:paraId="3220B089" w14:textId="77777777" w:rsidR="004C2D99" w:rsidRPr="00C950F8" w:rsidRDefault="004C2D99" w:rsidP="004C2D99">
      <w:pPr>
        <w:rPr>
          <w:rFonts w:cs="Arial"/>
          <w:b/>
          <w:bCs/>
          <w:sz w:val="32"/>
          <w:szCs w:val="32"/>
        </w:rPr>
      </w:pPr>
      <w:r w:rsidRPr="00C950F8">
        <w:rPr>
          <w:rFonts w:cs="Arial"/>
          <w:b/>
          <w:bCs/>
          <w:sz w:val="32"/>
          <w:szCs w:val="32"/>
        </w:rPr>
        <w:t>OBJETO</w:t>
      </w:r>
    </w:p>
    <w:p w14:paraId="2B215462" w14:textId="662FB574" w:rsidR="004C2D99" w:rsidRPr="00C950F8" w:rsidRDefault="004C2D99" w:rsidP="004C2D99">
      <w:pPr>
        <w:rPr>
          <w:rFonts w:cs="Arial"/>
          <w:sz w:val="32"/>
          <w:szCs w:val="32"/>
        </w:rPr>
      </w:pPr>
      <w:r w:rsidRPr="00C950F8">
        <w:rPr>
          <w:rFonts w:cs="Arial"/>
          <w:sz w:val="32"/>
          <w:szCs w:val="32"/>
        </w:rPr>
        <w:t>Aquisição de</w:t>
      </w:r>
      <w:r w:rsidR="007F03C9" w:rsidRPr="00C950F8">
        <w:rPr>
          <w:rFonts w:cs="Arial"/>
          <w:sz w:val="32"/>
          <w:szCs w:val="32"/>
        </w:rPr>
        <w:t xml:space="preserve"> luminárias e materiais elétricos</w:t>
      </w:r>
    </w:p>
    <w:p w14:paraId="2BCF1A50" w14:textId="730493C1" w:rsidR="004C2D99" w:rsidRPr="00C950F8" w:rsidRDefault="004C2D99" w:rsidP="004C2D99">
      <w:pPr>
        <w:rPr>
          <w:rFonts w:cs="Arial"/>
          <w:sz w:val="32"/>
          <w:szCs w:val="32"/>
        </w:rPr>
      </w:pPr>
    </w:p>
    <w:p w14:paraId="11A54AB4" w14:textId="77777777" w:rsidR="004C2D99" w:rsidRPr="00C950F8" w:rsidRDefault="004C2D99" w:rsidP="004C2D99">
      <w:pPr>
        <w:rPr>
          <w:rFonts w:cs="Arial"/>
          <w:sz w:val="32"/>
          <w:szCs w:val="32"/>
        </w:rPr>
      </w:pPr>
    </w:p>
    <w:p w14:paraId="43314B26" w14:textId="77777777" w:rsidR="004C2D99" w:rsidRPr="00C950F8" w:rsidRDefault="004C2D99" w:rsidP="004C2D99">
      <w:pPr>
        <w:rPr>
          <w:rFonts w:cs="Arial"/>
          <w:b/>
          <w:bCs/>
          <w:sz w:val="32"/>
          <w:szCs w:val="32"/>
        </w:rPr>
      </w:pPr>
      <w:r w:rsidRPr="00C950F8">
        <w:rPr>
          <w:rFonts w:cs="Arial"/>
          <w:b/>
          <w:bCs/>
          <w:sz w:val="32"/>
          <w:szCs w:val="32"/>
        </w:rPr>
        <w:t>VALOR TOTAL DA CONTRATAÇÃO</w:t>
      </w:r>
    </w:p>
    <w:p w14:paraId="551CD3B6" w14:textId="4922D5E9" w:rsidR="004C2D99" w:rsidRPr="00C950F8" w:rsidRDefault="004C2D99" w:rsidP="004C2D99">
      <w:pPr>
        <w:rPr>
          <w:rFonts w:cs="Arial"/>
          <w:sz w:val="32"/>
          <w:szCs w:val="32"/>
        </w:rPr>
      </w:pPr>
      <w:r w:rsidRPr="00C950F8">
        <w:rPr>
          <w:rFonts w:cs="Arial"/>
          <w:sz w:val="32"/>
          <w:szCs w:val="32"/>
        </w:rPr>
        <w:t xml:space="preserve">R$ </w:t>
      </w:r>
      <w:r w:rsidR="007F03C9" w:rsidRPr="00C950F8">
        <w:rPr>
          <w:rFonts w:cs="Arial"/>
          <w:sz w:val="32"/>
          <w:szCs w:val="32"/>
        </w:rPr>
        <w:t>1.965,85</w:t>
      </w:r>
    </w:p>
    <w:p w14:paraId="746E8631" w14:textId="0D2F8AF9" w:rsidR="004C2D99" w:rsidRPr="00C950F8" w:rsidRDefault="004C2D99" w:rsidP="004C2D99">
      <w:pPr>
        <w:rPr>
          <w:rFonts w:cs="Arial"/>
          <w:sz w:val="32"/>
          <w:szCs w:val="32"/>
        </w:rPr>
      </w:pPr>
    </w:p>
    <w:p w14:paraId="73F3330B" w14:textId="77777777" w:rsidR="004C2D99" w:rsidRPr="00C950F8" w:rsidRDefault="004C2D99" w:rsidP="004C2D99">
      <w:pPr>
        <w:rPr>
          <w:rFonts w:cs="Arial"/>
          <w:sz w:val="32"/>
          <w:szCs w:val="32"/>
        </w:rPr>
      </w:pPr>
    </w:p>
    <w:p w14:paraId="4F1F015B" w14:textId="77777777" w:rsidR="004C2D99" w:rsidRPr="00C950F8" w:rsidRDefault="004C2D99" w:rsidP="004C2D99">
      <w:pPr>
        <w:rPr>
          <w:rFonts w:cs="Arial"/>
          <w:b/>
          <w:bCs/>
          <w:sz w:val="32"/>
          <w:szCs w:val="32"/>
        </w:rPr>
      </w:pPr>
      <w:r w:rsidRPr="00C950F8">
        <w:rPr>
          <w:rFonts w:cs="Arial"/>
          <w:b/>
          <w:bCs/>
          <w:sz w:val="32"/>
          <w:szCs w:val="32"/>
        </w:rPr>
        <w:t>DATA DA SESSÃO PÚBLICA</w:t>
      </w:r>
    </w:p>
    <w:p w14:paraId="7383EE20" w14:textId="4E2FB0A7" w:rsidR="004C2D99" w:rsidRPr="00C950F8" w:rsidRDefault="00DB1D65" w:rsidP="004C2D99">
      <w:pPr>
        <w:rPr>
          <w:rFonts w:cs="Arial"/>
          <w:sz w:val="32"/>
          <w:szCs w:val="32"/>
        </w:rPr>
      </w:pPr>
      <w:r>
        <w:rPr>
          <w:rFonts w:cs="Arial"/>
          <w:sz w:val="32"/>
          <w:szCs w:val="32"/>
        </w:rPr>
        <w:t>02/05/2024</w:t>
      </w:r>
    </w:p>
    <w:p w14:paraId="1BDF724C" w14:textId="53FA1CDD" w:rsidR="004C2D99" w:rsidRPr="00C950F8" w:rsidRDefault="004C2D99" w:rsidP="004C2D99">
      <w:pPr>
        <w:rPr>
          <w:rFonts w:cs="Arial"/>
          <w:b/>
          <w:bCs/>
          <w:sz w:val="32"/>
          <w:szCs w:val="32"/>
        </w:rPr>
      </w:pPr>
    </w:p>
    <w:p w14:paraId="3D322B78" w14:textId="77777777" w:rsidR="004C2D99" w:rsidRPr="00C950F8" w:rsidRDefault="004C2D99" w:rsidP="004C2D99">
      <w:pPr>
        <w:rPr>
          <w:rFonts w:cs="Arial"/>
          <w:b/>
          <w:bCs/>
          <w:sz w:val="32"/>
          <w:szCs w:val="32"/>
        </w:rPr>
      </w:pPr>
    </w:p>
    <w:p w14:paraId="512EF0C4" w14:textId="77777777" w:rsidR="004C2D99" w:rsidRPr="00C950F8" w:rsidRDefault="004C2D99" w:rsidP="004C2D99">
      <w:pPr>
        <w:rPr>
          <w:rFonts w:cs="Arial"/>
          <w:b/>
          <w:bCs/>
          <w:sz w:val="32"/>
          <w:szCs w:val="32"/>
        </w:rPr>
      </w:pPr>
      <w:r w:rsidRPr="00C950F8">
        <w:rPr>
          <w:rFonts w:cs="Arial"/>
          <w:b/>
          <w:bCs/>
          <w:sz w:val="32"/>
          <w:szCs w:val="32"/>
        </w:rPr>
        <w:t>HORÁRIO DA FASE DE LANCES</w:t>
      </w:r>
    </w:p>
    <w:p w14:paraId="10D76DFE" w14:textId="0931B657" w:rsidR="004C2D99" w:rsidRPr="00C950F8" w:rsidRDefault="004C2D99" w:rsidP="004C2D99">
      <w:pPr>
        <w:rPr>
          <w:rFonts w:cs="Arial"/>
          <w:sz w:val="32"/>
          <w:szCs w:val="32"/>
        </w:rPr>
      </w:pPr>
      <w:r w:rsidRPr="00C950F8">
        <w:rPr>
          <w:rFonts w:cs="Arial"/>
          <w:sz w:val="32"/>
          <w:szCs w:val="32"/>
        </w:rPr>
        <w:t xml:space="preserve">Das </w:t>
      </w:r>
      <w:r w:rsidR="00F578A7" w:rsidRPr="00C950F8">
        <w:rPr>
          <w:rFonts w:cs="Arial"/>
          <w:sz w:val="32"/>
          <w:szCs w:val="32"/>
        </w:rPr>
        <w:t>8</w:t>
      </w:r>
      <w:r w:rsidRPr="00C950F8">
        <w:rPr>
          <w:rFonts w:cs="Arial"/>
          <w:sz w:val="32"/>
          <w:szCs w:val="32"/>
        </w:rPr>
        <w:t xml:space="preserve">h até às </w:t>
      </w:r>
      <w:r w:rsidR="00E16198" w:rsidRPr="00C950F8">
        <w:rPr>
          <w:rFonts w:cs="Arial"/>
          <w:sz w:val="32"/>
          <w:szCs w:val="32"/>
        </w:rPr>
        <w:t>1</w:t>
      </w:r>
      <w:r w:rsidR="00F578A7" w:rsidRPr="00C950F8">
        <w:rPr>
          <w:rFonts w:cs="Arial"/>
          <w:sz w:val="32"/>
          <w:szCs w:val="32"/>
        </w:rPr>
        <w:t>4</w:t>
      </w:r>
      <w:r w:rsidRPr="00C950F8">
        <w:rPr>
          <w:rFonts w:cs="Arial"/>
          <w:sz w:val="32"/>
          <w:szCs w:val="32"/>
        </w:rPr>
        <w:t>h</w:t>
      </w:r>
    </w:p>
    <w:p w14:paraId="3F171EF0" w14:textId="48BA649F" w:rsidR="004C2D99" w:rsidRPr="00C950F8" w:rsidRDefault="004C2D99" w:rsidP="004C2D99">
      <w:pPr>
        <w:jc w:val="both"/>
        <w:rPr>
          <w:rFonts w:cs="Arial"/>
          <w:b/>
          <w:bCs/>
          <w:caps/>
          <w:sz w:val="32"/>
          <w:szCs w:val="32"/>
        </w:rPr>
      </w:pPr>
    </w:p>
    <w:p w14:paraId="31B31349" w14:textId="77777777" w:rsidR="004C2D99" w:rsidRPr="00C950F8" w:rsidRDefault="004C2D99" w:rsidP="004C2D99">
      <w:pPr>
        <w:jc w:val="both"/>
        <w:rPr>
          <w:rFonts w:cs="Arial"/>
          <w:b/>
          <w:bCs/>
          <w:caps/>
          <w:sz w:val="32"/>
          <w:szCs w:val="32"/>
        </w:rPr>
      </w:pPr>
    </w:p>
    <w:p w14:paraId="750AC3D6" w14:textId="77777777" w:rsidR="004C2D99" w:rsidRPr="00C950F8" w:rsidRDefault="004C2D99" w:rsidP="004C2D99">
      <w:pPr>
        <w:jc w:val="both"/>
        <w:rPr>
          <w:rFonts w:cs="Arial"/>
          <w:caps/>
          <w:sz w:val="32"/>
          <w:szCs w:val="32"/>
        </w:rPr>
      </w:pPr>
      <w:r w:rsidRPr="00C950F8">
        <w:rPr>
          <w:rFonts w:cs="Arial"/>
          <w:b/>
          <w:bCs/>
          <w:caps/>
          <w:sz w:val="32"/>
          <w:szCs w:val="32"/>
        </w:rPr>
        <w:t>Critério de Julgamento:</w:t>
      </w:r>
    </w:p>
    <w:p w14:paraId="3907E31A" w14:textId="79860EA1" w:rsidR="004C2D99" w:rsidRPr="00C950F8" w:rsidRDefault="004C2D99" w:rsidP="004C2D99">
      <w:pPr>
        <w:jc w:val="both"/>
        <w:rPr>
          <w:rFonts w:cs="Arial"/>
          <w:sz w:val="32"/>
          <w:szCs w:val="32"/>
        </w:rPr>
      </w:pPr>
      <w:r w:rsidRPr="00C950F8">
        <w:rPr>
          <w:rFonts w:cs="Arial"/>
          <w:sz w:val="32"/>
          <w:szCs w:val="32"/>
        </w:rPr>
        <w:t>menor preço</w:t>
      </w:r>
    </w:p>
    <w:p w14:paraId="7EA027BF" w14:textId="3DF7A419" w:rsidR="004C2D99" w:rsidRPr="00C950F8" w:rsidRDefault="004C2D99" w:rsidP="004C2D99">
      <w:pPr>
        <w:jc w:val="both"/>
        <w:rPr>
          <w:rFonts w:cs="Arial"/>
          <w:sz w:val="32"/>
          <w:szCs w:val="32"/>
        </w:rPr>
      </w:pPr>
    </w:p>
    <w:p w14:paraId="605F1EFC" w14:textId="77777777" w:rsidR="004C2D99" w:rsidRPr="00C950F8" w:rsidRDefault="004C2D99" w:rsidP="004C2D99">
      <w:pPr>
        <w:jc w:val="both"/>
        <w:rPr>
          <w:rFonts w:cs="Arial"/>
          <w:sz w:val="32"/>
          <w:szCs w:val="32"/>
        </w:rPr>
      </w:pPr>
    </w:p>
    <w:p w14:paraId="50AB1EBD" w14:textId="77777777" w:rsidR="004C2D99" w:rsidRPr="00C950F8" w:rsidRDefault="004C2D99" w:rsidP="004C2D99">
      <w:pPr>
        <w:rPr>
          <w:rFonts w:cs="Arial"/>
          <w:b/>
          <w:bCs/>
          <w:sz w:val="32"/>
          <w:szCs w:val="32"/>
        </w:rPr>
      </w:pPr>
      <w:r w:rsidRPr="00C950F8">
        <w:rPr>
          <w:rFonts w:cs="Arial"/>
          <w:b/>
          <w:bCs/>
          <w:sz w:val="32"/>
          <w:szCs w:val="32"/>
        </w:rPr>
        <w:t>PREFERÊNCIA ME/EPP/EQUIPARADAS</w:t>
      </w:r>
    </w:p>
    <w:p w14:paraId="4FC70769" w14:textId="32D770EA" w:rsidR="004C2D99" w:rsidRPr="00C950F8" w:rsidRDefault="002E1322" w:rsidP="004C2D99">
      <w:pPr>
        <w:rPr>
          <w:rFonts w:cs="Arial"/>
          <w:sz w:val="32"/>
          <w:szCs w:val="32"/>
        </w:rPr>
      </w:pPr>
      <w:r w:rsidRPr="00C950F8">
        <w:rPr>
          <w:rFonts w:cs="Arial"/>
          <w:sz w:val="32"/>
          <w:szCs w:val="32"/>
        </w:rPr>
        <w:t>EXCLUSIVA</w:t>
      </w:r>
    </w:p>
    <w:p w14:paraId="54DFC865" w14:textId="77777777" w:rsidR="004C2D99" w:rsidRPr="00C950F8" w:rsidRDefault="004C2D99" w:rsidP="004D7ACD">
      <w:pPr>
        <w:rPr>
          <w:rFonts w:cs="Arial"/>
          <w:b/>
          <w:bCs/>
          <w:szCs w:val="20"/>
        </w:rPr>
      </w:pPr>
    </w:p>
    <w:p w14:paraId="20E228F9" w14:textId="77777777" w:rsidR="004D7ACD" w:rsidRPr="00C950F8" w:rsidRDefault="004D7ACD" w:rsidP="004D7ACD">
      <w:pPr>
        <w:rPr>
          <w:rFonts w:cs="Arial"/>
          <w:b/>
          <w:bCs/>
          <w:szCs w:val="20"/>
        </w:rPr>
      </w:pPr>
    </w:p>
    <w:p w14:paraId="61915A59" w14:textId="69D4460B" w:rsidR="004D7ACD" w:rsidRPr="00C950F8" w:rsidRDefault="004D7ACD">
      <w:pPr>
        <w:suppressAutoHyphens w:val="0"/>
        <w:spacing w:after="160" w:line="259" w:lineRule="auto"/>
        <w:rPr>
          <w:rFonts w:cs="Arial"/>
          <w:b/>
          <w:bCs/>
          <w:i/>
          <w:iCs/>
          <w:szCs w:val="20"/>
        </w:rPr>
      </w:pPr>
    </w:p>
    <w:p w14:paraId="0F8FF615" w14:textId="51490C65" w:rsidR="004D7ACD" w:rsidRPr="00C950F8" w:rsidRDefault="004D7ACD">
      <w:pPr>
        <w:suppressAutoHyphens w:val="0"/>
        <w:spacing w:after="160" w:line="259" w:lineRule="auto"/>
        <w:rPr>
          <w:rFonts w:cs="Arial"/>
          <w:b/>
          <w:bCs/>
          <w:i/>
          <w:iCs/>
          <w:szCs w:val="20"/>
        </w:rPr>
      </w:pPr>
    </w:p>
    <w:p w14:paraId="7A6D712E" w14:textId="15D815AA" w:rsidR="004D7ACD" w:rsidRPr="00C950F8" w:rsidRDefault="004D7ACD">
      <w:pPr>
        <w:suppressAutoHyphens w:val="0"/>
        <w:spacing w:after="160" w:line="259" w:lineRule="auto"/>
        <w:rPr>
          <w:rFonts w:cs="Arial"/>
          <w:b/>
          <w:bCs/>
          <w:i/>
          <w:iCs/>
          <w:szCs w:val="20"/>
        </w:rPr>
      </w:pPr>
    </w:p>
    <w:p w14:paraId="1DC3D714" w14:textId="49E8E92F" w:rsidR="004D7ACD" w:rsidRPr="00C950F8" w:rsidRDefault="004D7ACD">
      <w:pPr>
        <w:suppressAutoHyphens w:val="0"/>
        <w:spacing w:after="160" w:line="259" w:lineRule="auto"/>
        <w:rPr>
          <w:rFonts w:cs="Arial"/>
          <w:b/>
          <w:bCs/>
          <w:i/>
          <w:iCs/>
          <w:szCs w:val="20"/>
        </w:rPr>
      </w:pPr>
    </w:p>
    <w:p w14:paraId="074699F4" w14:textId="6FFBF7ED" w:rsidR="004D7ACD" w:rsidRPr="00C950F8" w:rsidRDefault="004D7ACD">
      <w:pPr>
        <w:suppressAutoHyphens w:val="0"/>
        <w:spacing w:after="160" w:line="259" w:lineRule="auto"/>
        <w:rPr>
          <w:rFonts w:cs="Arial"/>
          <w:b/>
          <w:bCs/>
          <w:i/>
          <w:iCs/>
          <w:szCs w:val="20"/>
        </w:rPr>
      </w:pPr>
    </w:p>
    <w:p w14:paraId="306337CF" w14:textId="082F6E0A" w:rsidR="004D7ACD" w:rsidRPr="00C950F8" w:rsidRDefault="004D7ACD">
      <w:pPr>
        <w:suppressAutoHyphens w:val="0"/>
        <w:spacing w:after="160" w:line="259" w:lineRule="auto"/>
        <w:rPr>
          <w:rFonts w:cs="Arial"/>
          <w:b/>
          <w:bCs/>
          <w:i/>
          <w:iCs/>
          <w:szCs w:val="20"/>
        </w:rPr>
      </w:pPr>
    </w:p>
    <w:p w14:paraId="6570034D" w14:textId="77777777" w:rsidR="00F2369D" w:rsidRPr="00C950F8" w:rsidRDefault="00F2369D" w:rsidP="00F2369D">
      <w:pPr>
        <w:spacing w:line="276" w:lineRule="auto"/>
        <w:jc w:val="center"/>
        <w:rPr>
          <w:rFonts w:cs="Arial"/>
          <w:b/>
          <w:bCs/>
          <w:i/>
          <w:iCs/>
          <w:color w:val="FF0000"/>
          <w:szCs w:val="20"/>
        </w:rPr>
      </w:pPr>
    </w:p>
    <w:p w14:paraId="153B8D52" w14:textId="77777777" w:rsidR="00F2369D" w:rsidRPr="00C950F8" w:rsidRDefault="00F2369D" w:rsidP="00F2369D">
      <w:pPr>
        <w:suppressAutoHyphens w:val="0"/>
        <w:spacing w:after="160" w:line="259" w:lineRule="auto"/>
        <w:rPr>
          <w:rFonts w:cs="Arial"/>
          <w:b/>
          <w:bCs/>
          <w:i/>
          <w:iCs/>
          <w:color w:val="FF0000"/>
          <w:szCs w:val="20"/>
        </w:rPr>
      </w:pPr>
    </w:p>
    <w:bookmarkStart w:id="0" w:name="_Hlk128660674" w:displacedByCustomXml="next"/>
    <w:sdt>
      <w:sdtPr>
        <w:rPr>
          <w:rFonts w:ascii="Arial" w:eastAsia="Times New Roman" w:hAnsi="Arial" w:cs="Arial"/>
          <w:color w:val="auto"/>
          <w:sz w:val="20"/>
          <w:szCs w:val="20"/>
        </w:rPr>
        <w:id w:val="158742138"/>
        <w:docPartObj>
          <w:docPartGallery w:val="Table of Contents"/>
          <w:docPartUnique/>
        </w:docPartObj>
      </w:sdtPr>
      <w:sdtEndPr>
        <w:rPr>
          <w:b/>
          <w:bCs/>
        </w:rPr>
      </w:sdtEndPr>
      <w:sdtContent>
        <w:p w14:paraId="28A94F4B" w14:textId="4C36FA1F" w:rsidR="00F2369D" w:rsidRPr="00C950F8" w:rsidRDefault="00F2369D" w:rsidP="00F2369D">
          <w:pPr>
            <w:pStyle w:val="CabealhodoSumrio"/>
            <w:rPr>
              <w:rFonts w:ascii="Arial" w:hAnsi="Arial" w:cs="Arial"/>
              <w:color w:val="auto"/>
              <w:sz w:val="20"/>
              <w:szCs w:val="20"/>
            </w:rPr>
          </w:pPr>
          <w:r w:rsidRPr="00C950F8">
            <w:rPr>
              <w:rFonts w:ascii="Arial" w:hAnsi="Arial" w:cs="Arial"/>
              <w:color w:val="auto"/>
              <w:sz w:val="20"/>
              <w:szCs w:val="20"/>
            </w:rPr>
            <w:t>Sumário</w:t>
          </w:r>
        </w:p>
        <w:p w14:paraId="742662A2" w14:textId="77777777" w:rsidR="009F0C00" w:rsidRPr="00C950F8" w:rsidRDefault="009F0C00" w:rsidP="009F0C00">
          <w:pPr>
            <w:rPr>
              <w:rFonts w:cs="Arial"/>
              <w:szCs w:val="20"/>
            </w:rPr>
          </w:pPr>
        </w:p>
        <w:p w14:paraId="0253B52F" w14:textId="7122B6B5" w:rsidR="00F2369D" w:rsidRPr="00C950F8" w:rsidRDefault="00F2369D" w:rsidP="00F2369D">
          <w:pPr>
            <w:pStyle w:val="Sumrio1"/>
            <w:tabs>
              <w:tab w:val="left" w:pos="440"/>
              <w:tab w:val="right" w:leader="dot" w:pos="8494"/>
            </w:tabs>
            <w:rPr>
              <w:rFonts w:cs="Arial"/>
              <w:noProof/>
              <w:szCs w:val="20"/>
            </w:rPr>
          </w:pPr>
          <w:r w:rsidRPr="00C950F8">
            <w:rPr>
              <w:rFonts w:cs="Arial"/>
              <w:szCs w:val="20"/>
            </w:rPr>
            <w:fldChar w:fldCharType="begin"/>
          </w:r>
          <w:r w:rsidRPr="00C950F8">
            <w:rPr>
              <w:rFonts w:cs="Arial"/>
              <w:szCs w:val="20"/>
            </w:rPr>
            <w:instrText xml:space="preserve"> TOC \o "1-3" \h \z \u </w:instrText>
          </w:r>
          <w:r w:rsidRPr="00C950F8">
            <w:rPr>
              <w:rFonts w:cs="Arial"/>
              <w:szCs w:val="20"/>
            </w:rPr>
            <w:fldChar w:fldCharType="separate"/>
          </w:r>
          <w:hyperlink w:anchor="_Toc118380899" w:history="1">
            <w:r w:rsidRPr="00C950F8">
              <w:rPr>
                <w:rStyle w:val="Hyperlink"/>
                <w:rFonts w:eastAsia="Arial Unicode MS" w:cs="Arial"/>
                <w:noProof/>
                <w:szCs w:val="20"/>
                <w:lang w:bidi="hi-IN"/>
              </w:rPr>
              <w:t>1.</w:t>
            </w:r>
            <w:r w:rsidRPr="00C950F8">
              <w:rPr>
                <w:rFonts w:cs="Arial"/>
                <w:noProof/>
                <w:szCs w:val="20"/>
              </w:rPr>
              <w:tab/>
            </w:r>
            <w:r w:rsidRPr="00C950F8">
              <w:rPr>
                <w:rStyle w:val="Hyperlink"/>
                <w:rFonts w:eastAsia="Arial Unicode MS" w:cs="Arial"/>
                <w:noProof/>
                <w:szCs w:val="20"/>
                <w:lang w:bidi="hi-IN"/>
              </w:rPr>
              <w:t>OBJETO DA CONTRATAÇÃO DIRETA</w:t>
            </w:r>
            <w:r w:rsidRPr="00C950F8">
              <w:rPr>
                <w:rFonts w:cs="Arial"/>
                <w:noProof/>
                <w:webHidden/>
                <w:szCs w:val="20"/>
              </w:rPr>
              <w:tab/>
            </w:r>
            <w:r w:rsidRPr="00C950F8">
              <w:rPr>
                <w:rFonts w:cs="Arial"/>
                <w:noProof/>
                <w:webHidden/>
                <w:szCs w:val="20"/>
              </w:rPr>
              <w:fldChar w:fldCharType="begin"/>
            </w:r>
            <w:r w:rsidRPr="00C950F8">
              <w:rPr>
                <w:rFonts w:cs="Arial"/>
                <w:noProof/>
                <w:webHidden/>
                <w:szCs w:val="20"/>
              </w:rPr>
              <w:instrText xml:space="preserve"> PAGEREF _Toc118380899 \h </w:instrText>
            </w:r>
            <w:r w:rsidRPr="00C950F8">
              <w:rPr>
                <w:rFonts w:cs="Arial"/>
                <w:noProof/>
                <w:webHidden/>
                <w:szCs w:val="20"/>
              </w:rPr>
            </w:r>
            <w:r w:rsidRPr="00C950F8">
              <w:rPr>
                <w:rFonts w:cs="Arial"/>
                <w:noProof/>
                <w:webHidden/>
                <w:szCs w:val="20"/>
              </w:rPr>
              <w:fldChar w:fldCharType="separate"/>
            </w:r>
            <w:r w:rsidR="00A15A68">
              <w:rPr>
                <w:rFonts w:cs="Arial"/>
                <w:noProof/>
                <w:webHidden/>
                <w:szCs w:val="20"/>
              </w:rPr>
              <w:t>3</w:t>
            </w:r>
            <w:r w:rsidRPr="00C950F8">
              <w:rPr>
                <w:rFonts w:cs="Arial"/>
                <w:noProof/>
                <w:webHidden/>
                <w:szCs w:val="20"/>
              </w:rPr>
              <w:fldChar w:fldCharType="end"/>
            </w:r>
          </w:hyperlink>
        </w:p>
        <w:p w14:paraId="605A83BF" w14:textId="27D2E754" w:rsidR="00F2369D" w:rsidRPr="00C950F8" w:rsidRDefault="00A15A68" w:rsidP="00F2369D">
          <w:pPr>
            <w:pStyle w:val="Sumrio1"/>
            <w:tabs>
              <w:tab w:val="left" w:pos="440"/>
              <w:tab w:val="right" w:leader="dot" w:pos="8494"/>
            </w:tabs>
            <w:rPr>
              <w:rFonts w:cs="Arial"/>
              <w:noProof/>
              <w:szCs w:val="20"/>
            </w:rPr>
          </w:pPr>
          <w:hyperlink w:anchor="_Toc118380900" w:history="1">
            <w:r w:rsidR="00F2369D" w:rsidRPr="00C950F8">
              <w:rPr>
                <w:rStyle w:val="Hyperlink"/>
                <w:rFonts w:eastAsia="Arial Unicode MS" w:cs="Arial"/>
                <w:noProof/>
                <w:szCs w:val="20"/>
                <w:lang w:bidi="hi-IN"/>
              </w:rPr>
              <w:t>2.</w:t>
            </w:r>
            <w:r w:rsidR="00F2369D" w:rsidRPr="00C950F8">
              <w:rPr>
                <w:rFonts w:cs="Arial"/>
                <w:noProof/>
                <w:szCs w:val="20"/>
              </w:rPr>
              <w:tab/>
            </w:r>
            <w:r w:rsidR="00F2369D" w:rsidRPr="00C950F8">
              <w:rPr>
                <w:rStyle w:val="Hyperlink"/>
                <w:rFonts w:eastAsia="Arial Unicode MS" w:cs="Arial"/>
                <w:noProof/>
                <w:szCs w:val="20"/>
                <w:lang w:bidi="hi-IN"/>
              </w:rPr>
              <w:t>PARTICIPAÇÃO NA DISPENSA ELETRÔNICA.</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_Toc118380900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3</w:t>
            </w:r>
            <w:r w:rsidR="00F2369D" w:rsidRPr="00C950F8">
              <w:rPr>
                <w:rFonts w:cs="Arial"/>
                <w:noProof/>
                <w:webHidden/>
                <w:szCs w:val="20"/>
              </w:rPr>
              <w:fldChar w:fldCharType="end"/>
            </w:r>
          </w:hyperlink>
        </w:p>
        <w:p w14:paraId="0B7D0EA8" w14:textId="094BE411" w:rsidR="00F2369D" w:rsidRPr="00C950F8" w:rsidRDefault="00A15A68" w:rsidP="00F2369D">
          <w:pPr>
            <w:pStyle w:val="Sumrio1"/>
            <w:tabs>
              <w:tab w:val="left" w:pos="440"/>
              <w:tab w:val="right" w:leader="dot" w:pos="8494"/>
            </w:tabs>
            <w:rPr>
              <w:rFonts w:cs="Arial"/>
              <w:noProof/>
              <w:szCs w:val="20"/>
            </w:rPr>
          </w:pPr>
          <w:hyperlink w:anchor="_Toc118380901" w:history="1">
            <w:r w:rsidR="00F2369D" w:rsidRPr="00C950F8">
              <w:rPr>
                <w:rStyle w:val="Hyperlink"/>
                <w:rFonts w:eastAsia="Arial Unicode MS" w:cs="Arial"/>
                <w:noProof/>
                <w:szCs w:val="20"/>
                <w:lang w:bidi="hi-IN"/>
              </w:rPr>
              <w:t>3.</w:t>
            </w:r>
            <w:r w:rsidR="00F2369D" w:rsidRPr="00C950F8">
              <w:rPr>
                <w:rFonts w:cs="Arial"/>
                <w:noProof/>
                <w:szCs w:val="20"/>
              </w:rPr>
              <w:tab/>
            </w:r>
            <w:r w:rsidR="00F2369D" w:rsidRPr="00C950F8">
              <w:rPr>
                <w:rStyle w:val="Hyperlink"/>
                <w:rFonts w:eastAsia="Arial Unicode MS" w:cs="Arial"/>
                <w:noProof/>
                <w:szCs w:val="20"/>
                <w:lang w:bidi="hi-IN"/>
              </w:rPr>
              <w:t>INGRESSO NA DISPENSA ELETRÔNICA E CADASTRAMENTO DA PROPOSTA INICIAL</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_Toc118380901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4</w:t>
            </w:r>
            <w:r w:rsidR="00F2369D" w:rsidRPr="00C950F8">
              <w:rPr>
                <w:rFonts w:cs="Arial"/>
                <w:noProof/>
                <w:webHidden/>
                <w:szCs w:val="20"/>
              </w:rPr>
              <w:fldChar w:fldCharType="end"/>
            </w:r>
          </w:hyperlink>
        </w:p>
        <w:p w14:paraId="57A80C76" w14:textId="220DC9B0" w:rsidR="00F2369D" w:rsidRPr="00C950F8" w:rsidRDefault="00A15A68" w:rsidP="00F2369D">
          <w:pPr>
            <w:pStyle w:val="Sumrio1"/>
            <w:tabs>
              <w:tab w:val="left" w:pos="440"/>
              <w:tab w:val="right" w:leader="dot" w:pos="8494"/>
            </w:tabs>
            <w:rPr>
              <w:rFonts w:cs="Arial"/>
              <w:noProof/>
              <w:szCs w:val="20"/>
            </w:rPr>
          </w:pPr>
          <w:hyperlink w:anchor="_Toc118380902" w:history="1">
            <w:r w:rsidR="00F2369D" w:rsidRPr="00C950F8">
              <w:rPr>
                <w:rStyle w:val="Hyperlink"/>
                <w:rFonts w:eastAsia="Arial Unicode MS" w:cs="Arial"/>
                <w:noProof/>
                <w:szCs w:val="20"/>
                <w:lang w:bidi="hi-IN"/>
              </w:rPr>
              <w:t>4.</w:t>
            </w:r>
            <w:r w:rsidR="00F2369D" w:rsidRPr="00C950F8">
              <w:rPr>
                <w:rFonts w:cs="Arial"/>
                <w:noProof/>
                <w:szCs w:val="20"/>
              </w:rPr>
              <w:tab/>
            </w:r>
            <w:r w:rsidR="00F2369D" w:rsidRPr="00C950F8">
              <w:rPr>
                <w:rStyle w:val="Hyperlink"/>
                <w:rFonts w:eastAsia="Arial Unicode MS" w:cs="Arial"/>
                <w:noProof/>
                <w:szCs w:val="20"/>
                <w:lang w:bidi="hi-IN"/>
              </w:rPr>
              <w:t>FASE DE LANCES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_Toc118380902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5</w:t>
            </w:r>
            <w:r w:rsidR="00F2369D" w:rsidRPr="00C950F8">
              <w:rPr>
                <w:rFonts w:cs="Arial"/>
                <w:noProof/>
                <w:webHidden/>
                <w:szCs w:val="20"/>
              </w:rPr>
              <w:fldChar w:fldCharType="end"/>
            </w:r>
          </w:hyperlink>
        </w:p>
        <w:p w14:paraId="64F2E501" w14:textId="29B105A4" w:rsidR="00F2369D" w:rsidRPr="00C950F8" w:rsidRDefault="00A15A68" w:rsidP="00F2369D">
          <w:pPr>
            <w:pStyle w:val="Sumrio1"/>
            <w:tabs>
              <w:tab w:val="left" w:pos="440"/>
              <w:tab w:val="right" w:leader="dot" w:pos="8494"/>
            </w:tabs>
            <w:rPr>
              <w:rFonts w:cs="Arial"/>
              <w:noProof/>
              <w:szCs w:val="20"/>
            </w:rPr>
          </w:pPr>
          <w:hyperlink w:anchor="_Toc118380903" w:history="1">
            <w:r w:rsidR="00F2369D" w:rsidRPr="00C950F8">
              <w:rPr>
                <w:rStyle w:val="Hyperlink"/>
                <w:rFonts w:eastAsia="Arial Unicode MS" w:cs="Arial"/>
                <w:noProof/>
                <w:szCs w:val="20"/>
                <w:lang w:bidi="hi-IN"/>
              </w:rPr>
              <w:t>5.</w:t>
            </w:r>
            <w:r w:rsidR="00F2369D" w:rsidRPr="00C950F8">
              <w:rPr>
                <w:rFonts w:cs="Arial"/>
                <w:noProof/>
                <w:szCs w:val="20"/>
              </w:rPr>
              <w:tab/>
            </w:r>
            <w:r w:rsidR="00F2369D" w:rsidRPr="00C950F8">
              <w:rPr>
                <w:rStyle w:val="Hyperlink"/>
                <w:rFonts w:eastAsia="Arial Unicode MS" w:cs="Arial"/>
                <w:noProof/>
                <w:szCs w:val="20"/>
                <w:lang w:bidi="hi-IN"/>
              </w:rPr>
              <w:t>JULGAMENTO DAS PROPOSTAS DE PREÇO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_Toc118380903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6</w:t>
            </w:r>
            <w:r w:rsidR="00F2369D" w:rsidRPr="00C950F8">
              <w:rPr>
                <w:rFonts w:cs="Arial"/>
                <w:noProof/>
                <w:webHidden/>
                <w:szCs w:val="20"/>
              </w:rPr>
              <w:fldChar w:fldCharType="end"/>
            </w:r>
          </w:hyperlink>
        </w:p>
        <w:p w14:paraId="554844E8" w14:textId="2D6EE219" w:rsidR="00F2369D" w:rsidRPr="00C950F8" w:rsidRDefault="00A15A68" w:rsidP="00F2369D">
          <w:pPr>
            <w:pStyle w:val="Sumrio1"/>
            <w:tabs>
              <w:tab w:val="left" w:pos="440"/>
              <w:tab w:val="right" w:leader="dot" w:pos="8494"/>
            </w:tabs>
            <w:rPr>
              <w:rFonts w:cs="Arial"/>
              <w:noProof/>
              <w:szCs w:val="20"/>
            </w:rPr>
          </w:pPr>
          <w:hyperlink w:anchor="_Toc118380904" w:history="1">
            <w:r w:rsidR="00F2369D" w:rsidRPr="00C950F8">
              <w:rPr>
                <w:rStyle w:val="Hyperlink"/>
                <w:rFonts w:eastAsia="Arial Unicode MS" w:cs="Arial"/>
                <w:noProof/>
                <w:szCs w:val="20"/>
                <w:lang w:bidi="hi-IN"/>
              </w:rPr>
              <w:t>6.</w:t>
            </w:r>
            <w:r w:rsidR="00F2369D" w:rsidRPr="00C950F8">
              <w:rPr>
                <w:rFonts w:cs="Arial"/>
                <w:noProof/>
                <w:szCs w:val="20"/>
              </w:rPr>
              <w:tab/>
            </w:r>
            <w:r w:rsidR="00F2369D" w:rsidRPr="00C950F8">
              <w:rPr>
                <w:rStyle w:val="Hyperlink"/>
                <w:rFonts w:eastAsia="Arial Unicode MS" w:cs="Arial"/>
                <w:noProof/>
                <w:szCs w:val="20"/>
                <w:lang w:bidi="hi-IN"/>
              </w:rPr>
              <w:t>HABILITAÇÃO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_Toc118380904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7</w:t>
            </w:r>
            <w:r w:rsidR="00F2369D" w:rsidRPr="00C950F8">
              <w:rPr>
                <w:rFonts w:cs="Arial"/>
                <w:noProof/>
                <w:webHidden/>
                <w:szCs w:val="20"/>
              </w:rPr>
              <w:fldChar w:fldCharType="end"/>
            </w:r>
          </w:hyperlink>
        </w:p>
        <w:p w14:paraId="5088678D" w14:textId="09894943" w:rsidR="00F2369D" w:rsidRPr="00C950F8" w:rsidRDefault="00A15A68" w:rsidP="00F2369D">
          <w:pPr>
            <w:pStyle w:val="Sumrio1"/>
            <w:tabs>
              <w:tab w:val="left" w:pos="440"/>
              <w:tab w:val="right" w:leader="dot" w:pos="8494"/>
            </w:tabs>
            <w:rPr>
              <w:rFonts w:cs="Arial"/>
              <w:noProof/>
              <w:szCs w:val="20"/>
            </w:rPr>
          </w:pPr>
          <w:hyperlink w:anchor="_Toc118380905" w:history="1">
            <w:r w:rsidR="00F2369D" w:rsidRPr="00C950F8">
              <w:rPr>
                <w:rStyle w:val="Hyperlink"/>
                <w:rFonts w:eastAsia="Arial Unicode MS" w:cs="Arial"/>
                <w:noProof/>
                <w:szCs w:val="20"/>
                <w:lang w:bidi="hi-IN"/>
              </w:rPr>
              <w:t>7.</w:t>
            </w:r>
            <w:r w:rsidR="00F2369D" w:rsidRPr="00C950F8">
              <w:rPr>
                <w:rFonts w:cs="Arial"/>
                <w:noProof/>
                <w:szCs w:val="20"/>
              </w:rPr>
              <w:tab/>
            </w:r>
            <w:r w:rsidR="00F2369D" w:rsidRPr="00C950F8">
              <w:rPr>
                <w:rStyle w:val="Hyperlink"/>
                <w:rFonts w:eastAsia="Arial Unicode MS" w:cs="Arial"/>
                <w:noProof/>
                <w:szCs w:val="20"/>
                <w:lang w:bidi="hi-IN"/>
              </w:rPr>
              <w:t>CONTRATAÇÃO</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_Toc118380905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9</w:t>
            </w:r>
            <w:r w:rsidR="00F2369D" w:rsidRPr="00C950F8">
              <w:rPr>
                <w:rFonts w:cs="Arial"/>
                <w:noProof/>
                <w:webHidden/>
                <w:szCs w:val="20"/>
              </w:rPr>
              <w:fldChar w:fldCharType="end"/>
            </w:r>
          </w:hyperlink>
        </w:p>
        <w:p w14:paraId="1BF95BF3" w14:textId="1FA52F30" w:rsidR="00F2369D" w:rsidRPr="00C950F8" w:rsidRDefault="00A15A68" w:rsidP="00F2369D">
          <w:pPr>
            <w:pStyle w:val="Sumrio1"/>
            <w:tabs>
              <w:tab w:val="left" w:pos="440"/>
              <w:tab w:val="right" w:leader="dot" w:pos="8494"/>
            </w:tabs>
            <w:rPr>
              <w:rFonts w:cs="Arial"/>
              <w:noProof/>
              <w:szCs w:val="20"/>
            </w:rPr>
          </w:pPr>
          <w:hyperlink w:anchor="_Toc118380906" w:history="1">
            <w:r w:rsidR="00F2369D" w:rsidRPr="00C950F8">
              <w:rPr>
                <w:rStyle w:val="Hyperlink"/>
                <w:rFonts w:eastAsia="Arial Unicode MS" w:cs="Arial"/>
                <w:noProof/>
                <w:szCs w:val="20"/>
                <w:lang w:bidi="hi-IN"/>
              </w:rPr>
              <w:t>8.</w:t>
            </w:r>
            <w:r w:rsidR="00F2369D" w:rsidRPr="00C950F8">
              <w:rPr>
                <w:rFonts w:cs="Arial"/>
                <w:noProof/>
                <w:szCs w:val="20"/>
              </w:rPr>
              <w:tab/>
            </w:r>
            <w:r w:rsidR="00F2369D" w:rsidRPr="00C950F8">
              <w:rPr>
                <w:rStyle w:val="Hyperlink"/>
                <w:rFonts w:eastAsia="Arial Unicode MS" w:cs="Arial"/>
                <w:noProof/>
                <w:szCs w:val="20"/>
                <w:lang w:bidi="hi-IN"/>
              </w:rPr>
              <w:t>INFRAÇÕES E SANÇÕES ADMINISTRATIVAS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_Toc118380906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9</w:t>
            </w:r>
            <w:r w:rsidR="00F2369D" w:rsidRPr="00C950F8">
              <w:rPr>
                <w:rFonts w:cs="Arial"/>
                <w:noProof/>
                <w:webHidden/>
                <w:szCs w:val="20"/>
              </w:rPr>
              <w:fldChar w:fldCharType="end"/>
            </w:r>
          </w:hyperlink>
        </w:p>
        <w:p w14:paraId="484936F1" w14:textId="461BF5D9" w:rsidR="00F2369D" w:rsidRPr="00C950F8" w:rsidRDefault="00A15A68" w:rsidP="00F2369D">
          <w:pPr>
            <w:pStyle w:val="Sumrio1"/>
            <w:tabs>
              <w:tab w:val="left" w:pos="440"/>
              <w:tab w:val="right" w:leader="dot" w:pos="8494"/>
            </w:tabs>
            <w:rPr>
              <w:rFonts w:cs="Arial"/>
              <w:noProof/>
              <w:szCs w:val="20"/>
            </w:rPr>
          </w:pPr>
          <w:hyperlink w:anchor="_Toc118380907" w:history="1">
            <w:r w:rsidR="00F2369D" w:rsidRPr="00C950F8">
              <w:rPr>
                <w:rStyle w:val="Hyperlink"/>
                <w:rFonts w:eastAsia="Arial Unicode MS" w:cs="Arial"/>
                <w:noProof/>
                <w:szCs w:val="20"/>
                <w:lang w:bidi="hi-IN"/>
              </w:rPr>
              <w:t>9.</w:t>
            </w:r>
            <w:r w:rsidR="00F2369D" w:rsidRPr="00C950F8">
              <w:rPr>
                <w:rFonts w:cs="Arial"/>
                <w:noProof/>
                <w:szCs w:val="20"/>
              </w:rPr>
              <w:tab/>
            </w:r>
            <w:r w:rsidR="00F2369D" w:rsidRPr="00C950F8">
              <w:rPr>
                <w:rStyle w:val="Hyperlink"/>
                <w:rFonts w:eastAsia="Arial Unicode MS" w:cs="Arial"/>
                <w:noProof/>
                <w:szCs w:val="20"/>
                <w:lang w:bidi="hi-IN"/>
              </w:rPr>
              <w:t>DAS DISPOSIÇÕES GERAIS</w:t>
            </w:r>
            <w:r w:rsidR="00F2369D" w:rsidRPr="00C950F8">
              <w:rPr>
                <w:rFonts w:cs="Arial"/>
                <w:noProof/>
                <w:webHidden/>
                <w:szCs w:val="20"/>
              </w:rPr>
              <w:tab/>
            </w:r>
            <w:r w:rsidR="00F2369D" w:rsidRPr="00C950F8">
              <w:rPr>
                <w:rFonts w:cs="Arial"/>
                <w:noProof/>
                <w:webHidden/>
                <w:szCs w:val="20"/>
              </w:rPr>
              <w:fldChar w:fldCharType="begin"/>
            </w:r>
            <w:r w:rsidR="00F2369D" w:rsidRPr="00C950F8">
              <w:rPr>
                <w:rFonts w:cs="Arial"/>
                <w:noProof/>
                <w:webHidden/>
                <w:szCs w:val="20"/>
              </w:rPr>
              <w:instrText xml:space="preserve"> PAGEREF _Toc118380907 \h </w:instrText>
            </w:r>
            <w:r w:rsidR="00F2369D" w:rsidRPr="00C950F8">
              <w:rPr>
                <w:rFonts w:cs="Arial"/>
                <w:noProof/>
                <w:webHidden/>
                <w:szCs w:val="20"/>
              </w:rPr>
            </w:r>
            <w:r w:rsidR="00F2369D" w:rsidRPr="00C950F8">
              <w:rPr>
                <w:rFonts w:cs="Arial"/>
                <w:noProof/>
                <w:webHidden/>
                <w:szCs w:val="20"/>
              </w:rPr>
              <w:fldChar w:fldCharType="separate"/>
            </w:r>
            <w:r>
              <w:rPr>
                <w:rFonts w:cs="Arial"/>
                <w:noProof/>
                <w:webHidden/>
                <w:szCs w:val="20"/>
              </w:rPr>
              <w:t>11</w:t>
            </w:r>
            <w:r w:rsidR="00F2369D" w:rsidRPr="00C950F8">
              <w:rPr>
                <w:rFonts w:cs="Arial"/>
                <w:noProof/>
                <w:webHidden/>
                <w:szCs w:val="20"/>
              </w:rPr>
              <w:fldChar w:fldCharType="end"/>
            </w:r>
          </w:hyperlink>
        </w:p>
        <w:p w14:paraId="3BCDA833" w14:textId="77777777" w:rsidR="00F2369D" w:rsidRPr="00C950F8" w:rsidRDefault="00F2369D" w:rsidP="00F2369D">
          <w:pPr>
            <w:rPr>
              <w:rFonts w:cs="Arial"/>
              <w:szCs w:val="20"/>
            </w:rPr>
          </w:pPr>
          <w:r w:rsidRPr="00C950F8">
            <w:rPr>
              <w:rFonts w:cs="Arial"/>
              <w:b/>
              <w:bCs/>
              <w:szCs w:val="20"/>
            </w:rPr>
            <w:fldChar w:fldCharType="end"/>
          </w:r>
        </w:p>
      </w:sdtContent>
    </w:sdt>
    <w:bookmarkEnd w:id="0" w:displacedByCustomXml="prev"/>
    <w:p w14:paraId="5BBA6E8A" w14:textId="77777777" w:rsidR="00F2369D" w:rsidRPr="00C950F8" w:rsidRDefault="00F2369D" w:rsidP="00F2369D">
      <w:pPr>
        <w:suppressAutoHyphens w:val="0"/>
        <w:spacing w:after="160" w:line="259" w:lineRule="auto"/>
        <w:rPr>
          <w:rFonts w:cs="Arial"/>
          <w:b/>
          <w:bCs/>
          <w:i/>
          <w:iCs/>
          <w:color w:val="FF0000"/>
          <w:szCs w:val="20"/>
        </w:rPr>
      </w:pPr>
    </w:p>
    <w:p w14:paraId="64BA9842" w14:textId="77777777" w:rsidR="00F2369D" w:rsidRPr="00C950F8" w:rsidRDefault="002850E4" w:rsidP="004C2D99">
      <w:pPr>
        <w:suppressAutoHyphens w:val="0"/>
        <w:spacing w:after="160" w:line="259" w:lineRule="auto"/>
        <w:jc w:val="center"/>
        <w:rPr>
          <w:rFonts w:cs="Arial"/>
          <w:b/>
          <w:bCs/>
          <w:i/>
          <w:iCs/>
          <w:szCs w:val="20"/>
        </w:rPr>
      </w:pPr>
      <w:r w:rsidRPr="00C950F8">
        <w:rPr>
          <w:rFonts w:cs="Arial"/>
          <w:b/>
          <w:bCs/>
          <w:i/>
          <w:iCs/>
          <w:szCs w:val="20"/>
        </w:rPr>
        <w:br w:type="page"/>
      </w:r>
    </w:p>
    <w:p w14:paraId="4EFC219D" w14:textId="400D9930" w:rsidR="00A46E6D" w:rsidRPr="00C950F8" w:rsidRDefault="00C074DA" w:rsidP="004C2D99">
      <w:pPr>
        <w:suppressAutoHyphens w:val="0"/>
        <w:spacing w:after="160" w:line="259" w:lineRule="auto"/>
        <w:jc w:val="center"/>
        <w:rPr>
          <w:rFonts w:cs="Arial"/>
          <w:b/>
          <w:bCs/>
          <w:szCs w:val="20"/>
        </w:rPr>
      </w:pPr>
      <w:r w:rsidRPr="00C950F8">
        <w:rPr>
          <w:rFonts w:cs="Arial"/>
          <w:b/>
          <w:bCs/>
          <w:szCs w:val="20"/>
        </w:rPr>
        <w:lastRenderedPageBreak/>
        <w:t>AVISO DE CONTRATAÇÃO DIRETA</w:t>
      </w:r>
    </w:p>
    <w:p w14:paraId="796E4AA1" w14:textId="77777777" w:rsidR="00A46E6D" w:rsidRPr="00C950F8" w:rsidRDefault="00A46E6D" w:rsidP="00A46E6D">
      <w:pPr>
        <w:jc w:val="center"/>
        <w:rPr>
          <w:rFonts w:cs="Arial"/>
          <w:b/>
          <w:bCs/>
          <w:szCs w:val="20"/>
        </w:rPr>
      </w:pPr>
    </w:p>
    <w:p w14:paraId="25D96097" w14:textId="5154DEF3" w:rsidR="00C074DA" w:rsidRPr="00C950F8" w:rsidRDefault="00A46E6D" w:rsidP="00A46E6D">
      <w:pPr>
        <w:jc w:val="center"/>
        <w:rPr>
          <w:rFonts w:cs="Arial"/>
          <w:b/>
          <w:bCs/>
          <w:szCs w:val="20"/>
        </w:rPr>
      </w:pPr>
      <w:r w:rsidRPr="00C950F8">
        <w:rPr>
          <w:rFonts w:cs="Arial"/>
          <w:b/>
          <w:bCs/>
          <w:szCs w:val="20"/>
        </w:rPr>
        <w:t xml:space="preserve">DISPENSA Nº </w:t>
      </w:r>
      <w:r w:rsidR="00DB1D65">
        <w:rPr>
          <w:rFonts w:cs="Arial"/>
          <w:b/>
          <w:bCs/>
          <w:szCs w:val="20"/>
        </w:rPr>
        <w:t>12</w:t>
      </w:r>
      <w:r w:rsidR="00F578A7" w:rsidRPr="00C950F8">
        <w:rPr>
          <w:rFonts w:cs="Arial"/>
          <w:b/>
          <w:bCs/>
          <w:szCs w:val="20"/>
        </w:rPr>
        <w:t>/2024</w:t>
      </w:r>
    </w:p>
    <w:p w14:paraId="505E854C" w14:textId="0D80791B" w:rsidR="00A46E6D" w:rsidRPr="00C950F8" w:rsidRDefault="00A46E6D" w:rsidP="00A46E6D">
      <w:pPr>
        <w:jc w:val="center"/>
        <w:rPr>
          <w:rFonts w:cs="Arial"/>
          <w:b/>
          <w:bCs/>
          <w:szCs w:val="20"/>
        </w:rPr>
      </w:pPr>
      <w:r w:rsidRPr="00C950F8">
        <w:rPr>
          <w:rFonts w:cs="Arial"/>
          <w:b/>
          <w:bCs/>
          <w:szCs w:val="20"/>
        </w:rPr>
        <w:t xml:space="preserve">PROCESSO ADMINISTRATIVO Nº </w:t>
      </w:r>
      <w:r w:rsidR="00653C48" w:rsidRPr="00C950F8">
        <w:rPr>
          <w:rFonts w:cs="Arial"/>
          <w:b/>
          <w:bCs/>
          <w:szCs w:val="20"/>
        </w:rPr>
        <w:t>1</w:t>
      </w:r>
      <w:r w:rsidR="007F03C9" w:rsidRPr="00C950F8">
        <w:rPr>
          <w:rFonts w:cs="Arial"/>
          <w:b/>
          <w:bCs/>
          <w:szCs w:val="20"/>
        </w:rPr>
        <w:t>12</w:t>
      </w:r>
      <w:r w:rsidR="00653C48" w:rsidRPr="00C950F8">
        <w:rPr>
          <w:rFonts w:cs="Arial"/>
          <w:b/>
          <w:bCs/>
          <w:szCs w:val="20"/>
        </w:rPr>
        <w:t>/2024</w:t>
      </w:r>
    </w:p>
    <w:p w14:paraId="1F5B45DE" w14:textId="77777777" w:rsidR="00C074DA" w:rsidRPr="00C950F8" w:rsidRDefault="00C074DA" w:rsidP="00C074DA">
      <w:pPr>
        <w:rPr>
          <w:rFonts w:cs="Arial"/>
          <w:szCs w:val="20"/>
        </w:rPr>
      </w:pPr>
    </w:p>
    <w:p w14:paraId="14D2B5F7" w14:textId="77777777" w:rsidR="00DC2BCA" w:rsidRPr="00C950F8" w:rsidRDefault="00DC2BCA" w:rsidP="00C074DA">
      <w:pPr>
        <w:snapToGrid w:val="0"/>
        <w:spacing w:after="120" w:line="276" w:lineRule="auto"/>
        <w:ind w:right="-30" w:firstLine="540"/>
        <w:jc w:val="both"/>
        <w:rPr>
          <w:rFonts w:cs="Arial"/>
          <w:szCs w:val="20"/>
        </w:rPr>
      </w:pPr>
    </w:p>
    <w:p w14:paraId="0B94144B" w14:textId="57F5BCF1" w:rsidR="00C074DA" w:rsidRPr="00C950F8" w:rsidRDefault="00A46E6D" w:rsidP="00C074DA">
      <w:pPr>
        <w:snapToGrid w:val="0"/>
        <w:spacing w:after="120" w:line="276" w:lineRule="auto"/>
        <w:ind w:right="-30" w:firstLine="540"/>
        <w:jc w:val="both"/>
        <w:rPr>
          <w:rFonts w:cs="Arial"/>
          <w:szCs w:val="20"/>
        </w:rPr>
      </w:pPr>
      <w:r w:rsidRPr="00C950F8">
        <w:rPr>
          <w:rFonts w:cs="Arial"/>
          <w:szCs w:val="20"/>
        </w:rPr>
        <w:t>A Câmara Municipal de Palmeira, Estado do Paraná, torna público</w:t>
      </w:r>
      <w:r w:rsidR="00B377D0" w:rsidRPr="00C950F8">
        <w:rPr>
          <w:rFonts w:cs="Arial"/>
          <w:szCs w:val="20"/>
        </w:rPr>
        <w:t xml:space="preserve"> que</w:t>
      </w:r>
      <w:r w:rsidR="00C074DA" w:rsidRPr="00C950F8">
        <w:rPr>
          <w:rFonts w:cs="Arial"/>
          <w:szCs w:val="20"/>
        </w:rPr>
        <w:t xml:space="preserve"> realizará Dispensa Eletrônica, na hipótese do </w:t>
      </w:r>
      <w:hyperlink r:id="rId8" w:anchor="art75" w:history="1">
        <w:r w:rsidR="00C074DA" w:rsidRPr="00C950F8">
          <w:rPr>
            <w:rStyle w:val="Hyperlink"/>
            <w:rFonts w:cs="Arial"/>
            <w:color w:val="auto"/>
            <w:szCs w:val="20"/>
          </w:rPr>
          <w:t>art. 75</w:t>
        </w:r>
      </w:hyperlink>
      <w:r w:rsidR="00C074DA" w:rsidRPr="00C950F8">
        <w:rPr>
          <w:rFonts w:cs="Arial"/>
          <w:i/>
          <w:iCs/>
          <w:szCs w:val="20"/>
        </w:rPr>
        <w:t xml:space="preserve">, </w:t>
      </w:r>
      <w:r w:rsidR="00C074DA" w:rsidRPr="00C950F8">
        <w:rPr>
          <w:rFonts w:cs="Arial"/>
          <w:szCs w:val="20"/>
        </w:rPr>
        <w:t xml:space="preserve">inciso </w:t>
      </w:r>
      <w:r w:rsidR="00E16198" w:rsidRPr="00C950F8">
        <w:rPr>
          <w:rFonts w:cs="Arial"/>
          <w:szCs w:val="20"/>
        </w:rPr>
        <w:t>II,</w:t>
      </w:r>
      <w:r w:rsidR="00C074DA" w:rsidRPr="00C950F8">
        <w:rPr>
          <w:rFonts w:cs="Arial"/>
          <w:szCs w:val="20"/>
        </w:rPr>
        <w:t xml:space="preserve"> </w:t>
      </w:r>
      <w:r w:rsidR="00C074DA" w:rsidRPr="00C950F8">
        <w:rPr>
          <w:rFonts w:cs="Arial"/>
          <w:bCs/>
          <w:szCs w:val="20"/>
        </w:rPr>
        <w:t xml:space="preserve">nos termos da </w:t>
      </w:r>
      <w:hyperlink r:id="rId9" w:history="1">
        <w:r w:rsidR="00C074DA" w:rsidRPr="00C950F8">
          <w:rPr>
            <w:rStyle w:val="Hyperlink"/>
            <w:rFonts w:cs="Arial"/>
            <w:bCs/>
            <w:color w:val="auto"/>
            <w:szCs w:val="20"/>
          </w:rPr>
          <w:t>Lei n.º 14.133, de 1º de abril de 2021</w:t>
        </w:r>
      </w:hyperlink>
      <w:r w:rsidR="00C074DA" w:rsidRPr="00C950F8">
        <w:rPr>
          <w:rFonts w:cs="Arial"/>
          <w:bCs/>
          <w:szCs w:val="20"/>
        </w:rPr>
        <w:t xml:space="preserve">, da </w:t>
      </w:r>
      <w:r w:rsidR="0088413D" w:rsidRPr="00C950F8">
        <w:rPr>
          <w:rFonts w:cs="Arial"/>
          <w:szCs w:val="20"/>
          <w:u w:val="single"/>
        </w:rPr>
        <w:t xml:space="preserve">Resolução Nº </w:t>
      </w:r>
      <w:r w:rsidR="00E16198" w:rsidRPr="00C950F8">
        <w:rPr>
          <w:rFonts w:cs="Arial"/>
          <w:szCs w:val="20"/>
          <w:u w:val="single"/>
        </w:rPr>
        <w:t>151</w:t>
      </w:r>
      <w:r w:rsidR="0088413D" w:rsidRPr="00C950F8">
        <w:rPr>
          <w:rFonts w:cs="Arial"/>
          <w:szCs w:val="20"/>
          <w:u w:val="single"/>
        </w:rPr>
        <w:t>/2023 da Câmara Municipal de Palmeira/Paraná</w:t>
      </w:r>
      <w:r w:rsidR="00C074DA" w:rsidRPr="00C950F8">
        <w:rPr>
          <w:rFonts w:cs="Arial"/>
          <w:bCs/>
          <w:szCs w:val="20"/>
        </w:rPr>
        <w:t>, e demais normas aplicáveis</w:t>
      </w:r>
      <w:r w:rsidR="00C074DA" w:rsidRPr="00C950F8">
        <w:rPr>
          <w:rFonts w:cs="Arial"/>
          <w:szCs w:val="20"/>
        </w:rPr>
        <w:t>.</w:t>
      </w:r>
    </w:p>
    <w:p w14:paraId="4ADB2F07" w14:textId="77777777" w:rsidR="00C074DA" w:rsidRPr="00C950F8" w:rsidRDefault="00C074DA" w:rsidP="00C074DA">
      <w:pPr>
        <w:spacing w:line="276" w:lineRule="auto"/>
        <w:jc w:val="both"/>
        <w:rPr>
          <w:rFonts w:cs="Arial"/>
          <w:szCs w:val="20"/>
        </w:rPr>
      </w:pPr>
    </w:p>
    <w:p w14:paraId="3726F79B" w14:textId="77777777" w:rsidR="00C074DA" w:rsidRPr="00C950F8" w:rsidRDefault="00C074DA" w:rsidP="00781AFF">
      <w:pPr>
        <w:pStyle w:val="Ttulo1"/>
        <w:rPr>
          <w:szCs w:val="20"/>
        </w:rPr>
      </w:pPr>
      <w:bookmarkStart w:id="1" w:name="_Toc118380899"/>
      <w:r w:rsidRPr="00C950F8">
        <w:rPr>
          <w:szCs w:val="20"/>
        </w:rPr>
        <w:t>OBJETO DA CONTRATAÇÃO DIRETA</w:t>
      </w:r>
      <w:bookmarkEnd w:id="1"/>
    </w:p>
    <w:p w14:paraId="6CF5CC4C" w14:textId="3AFC99C1" w:rsidR="00C074DA" w:rsidRPr="00C950F8" w:rsidRDefault="00C074DA" w:rsidP="00C074DA">
      <w:pPr>
        <w:pStyle w:val="PADRO"/>
        <w:keepNext w:val="0"/>
        <w:widowControl/>
        <w:numPr>
          <w:ilvl w:val="1"/>
          <w:numId w:val="1"/>
        </w:numPr>
        <w:shd w:val="clear" w:color="auto" w:fill="auto"/>
        <w:spacing w:before="120" w:after="120"/>
        <w:rPr>
          <w:rFonts w:ascii="Arial" w:hAnsi="Arial" w:cs="Arial"/>
          <w:szCs w:val="20"/>
        </w:rPr>
      </w:pPr>
      <w:r w:rsidRPr="00C950F8">
        <w:rPr>
          <w:rFonts w:ascii="Arial" w:hAnsi="Arial" w:cs="Arial"/>
          <w:szCs w:val="20"/>
        </w:rPr>
        <w:t xml:space="preserve">O objeto da presente dispensa é a escolha da proposta mais vantajosa para </w:t>
      </w:r>
      <w:r w:rsidR="00CD1648" w:rsidRPr="00DB1D65">
        <w:rPr>
          <w:rFonts w:ascii="Arial" w:hAnsi="Arial" w:cs="Arial"/>
          <w:b/>
          <w:bCs/>
          <w:szCs w:val="20"/>
        </w:rPr>
        <w:t>aquisição</w:t>
      </w:r>
      <w:r w:rsidR="00E16198" w:rsidRPr="00DB1D65">
        <w:rPr>
          <w:rFonts w:ascii="Arial" w:hAnsi="Arial" w:cs="Arial"/>
          <w:b/>
          <w:bCs/>
          <w:szCs w:val="20"/>
        </w:rPr>
        <w:t xml:space="preserve"> </w:t>
      </w:r>
      <w:r w:rsidR="00DC2BCA" w:rsidRPr="00DB1D65">
        <w:rPr>
          <w:rFonts w:ascii="Arial" w:hAnsi="Arial" w:cs="Arial"/>
          <w:b/>
          <w:bCs/>
          <w:szCs w:val="20"/>
        </w:rPr>
        <w:t>de</w:t>
      </w:r>
      <w:r w:rsidR="007F03C9" w:rsidRPr="00DB1D65">
        <w:rPr>
          <w:rFonts w:ascii="Arial" w:hAnsi="Arial" w:cs="Arial"/>
          <w:b/>
          <w:bCs/>
          <w:szCs w:val="20"/>
        </w:rPr>
        <w:t xml:space="preserve"> luminárias e materiais elétricos</w:t>
      </w:r>
      <w:r w:rsidR="00D155C9" w:rsidRPr="00C950F8">
        <w:rPr>
          <w:rFonts w:ascii="Arial" w:hAnsi="Arial" w:cs="Arial"/>
          <w:szCs w:val="20"/>
        </w:rPr>
        <w:t xml:space="preserve">, </w:t>
      </w:r>
      <w:r w:rsidRPr="00C950F8">
        <w:rPr>
          <w:rFonts w:ascii="Arial" w:hAnsi="Arial" w:cs="Arial"/>
          <w:szCs w:val="20"/>
        </w:rPr>
        <w:t>conforme condições, quantidades e exigências estabelecidas neste Aviso de Contratação Direta e seus anexos.</w:t>
      </w:r>
    </w:p>
    <w:p w14:paraId="5BD45C5D" w14:textId="4762B485" w:rsidR="008024D5" w:rsidRPr="00C950F8" w:rsidRDefault="00C074DA" w:rsidP="00DC2BCA">
      <w:pPr>
        <w:pStyle w:val="PADRO"/>
        <w:keepNext w:val="0"/>
        <w:widowControl/>
        <w:numPr>
          <w:ilvl w:val="1"/>
          <w:numId w:val="1"/>
        </w:numPr>
        <w:shd w:val="clear" w:color="auto" w:fill="auto"/>
        <w:spacing w:before="120" w:after="120"/>
        <w:rPr>
          <w:rFonts w:ascii="Arial" w:hAnsi="Arial" w:cs="Arial"/>
          <w:szCs w:val="20"/>
        </w:rPr>
      </w:pPr>
      <w:r w:rsidRPr="00C950F8">
        <w:rPr>
          <w:rFonts w:ascii="Arial" w:hAnsi="Arial" w:cs="Arial"/>
          <w:szCs w:val="20"/>
        </w:rPr>
        <w:t>O critério de julgamento adotado será o</w:t>
      </w:r>
      <w:r w:rsidR="00DC2BCA" w:rsidRPr="00C950F8">
        <w:rPr>
          <w:rFonts w:ascii="Arial" w:hAnsi="Arial" w:cs="Arial"/>
          <w:szCs w:val="20"/>
        </w:rPr>
        <w:t xml:space="preserve"> menor preço </w:t>
      </w:r>
      <w:r w:rsidRPr="00C950F8">
        <w:rPr>
          <w:rFonts w:ascii="Arial" w:hAnsi="Arial" w:cs="Arial"/>
          <w:szCs w:val="20"/>
        </w:rPr>
        <w:t>observadas as exigências contidas neste Aviso de Contratação Direta e seus Anexos quanto às especificações do objeto.</w:t>
      </w:r>
    </w:p>
    <w:p w14:paraId="30B4360C" w14:textId="77777777" w:rsidR="00DC2BCA" w:rsidRPr="00C950F8" w:rsidRDefault="00DC2BCA" w:rsidP="00DC2BCA">
      <w:pPr>
        <w:pStyle w:val="PADRO"/>
        <w:keepNext w:val="0"/>
        <w:widowControl/>
        <w:shd w:val="clear" w:color="auto" w:fill="auto"/>
        <w:spacing w:before="120" w:after="120"/>
        <w:ind w:left="858" w:firstLine="0"/>
        <w:rPr>
          <w:rFonts w:ascii="Arial" w:hAnsi="Arial" w:cs="Arial"/>
          <w:szCs w:val="20"/>
        </w:rPr>
      </w:pPr>
    </w:p>
    <w:p w14:paraId="57A59216" w14:textId="2D6D7954" w:rsidR="00C074DA" w:rsidRPr="00C950F8" w:rsidRDefault="00C074DA" w:rsidP="00781AFF">
      <w:pPr>
        <w:pStyle w:val="Ttulo1"/>
        <w:rPr>
          <w:szCs w:val="20"/>
        </w:rPr>
      </w:pPr>
      <w:bookmarkStart w:id="2" w:name="_Toc118380900"/>
      <w:r w:rsidRPr="00C950F8">
        <w:rPr>
          <w:szCs w:val="20"/>
        </w:rPr>
        <w:t>PARTICIPAÇÃO NA DISPENSA ELETRÔNICA.</w:t>
      </w:r>
      <w:bookmarkEnd w:id="2"/>
    </w:p>
    <w:p w14:paraId="11E9018D" w14:textId="365E1E3A" w:rsidR="0007324C" w:rsidRPr="00C950F8" w:rsidRDefault="00C074DA" w:rsidP="00D5125B">
      <w:pPr>
        <w:numPr>
          <w:ilvl w:val="1"/>
          <w:numId w:val="1"/>
        </w:numPr>
        <w:spacing w:before="120" w:after="120" w:line="276" w:lineRule="auto"/>
        <w:ind w:left="425" w:firstLine="0"/>
        <w:jc w:val="both"/>
        <w:rPr>
          <w:rFonts w:cs="Arial"/>
          <w:color w:val="FF0000"/>
          <w:szCs w:val="20"/>
        </w:rPr>
      </w:pPr>
      <w:r w:rsidRPr="00C950F8">
        <w:rPr>
          <w:rFonts w:cs="Arial"/>
          <w:szCs w:val="20"/>
        </w:rPr>
        <w:t xml:space="preserve">A participação na presente dispensa eletrônica ocorrerá por meio do </w:t>
      </w:r>
      <w:r w:rsidRPr="00C950F8">
        <w:rPr>
          <w:rFonts w:cs="Arial"/>
          <w:bCs/>
          <w:szCs w:val="20"/>
        </w:rPr>
        <w:t>Sistema de Dispensa Eletrônica, ferramenta informatizada</w:t>
      </w:r>
      <w:r w:rsidRPr="00C950F8">
        <w:rPr>
          <w:rFonts w:cs="Arial"/>
          <w:szCs w:val="20"/>
        </w:rPr>
        <w:t xml:space="preserve"> integrante do Sistema de Compras do Governo Federal – Compras.gov.br, disponível no </w:t>
      </w:r>
      <w:r w:rsidRPr="00C950F8">
        <w:rPr>
          <w:rFonts w:cs="Arial"/>
          <w:bCs/>
          <w:szCs w:val="20"/>
        </w:rPr>
        <w:t xml:space="preserve">Portal de Compras do Governo Federal, no endereço eletrônico </w:t>
      </w:r>
      <w:hyperlink r:id="rId10" w:history="1">
        <w:r w:rsidR="00D91CF4" w:rsidRPr="00C950F8">
          <w:rPr>
            <w:rStyle w:val="Hyperlink"/>
            <w:rFonts w:cs="Arial"/>
            <w:color w:val="auto"/>
            <w:szCs w:val="20"/>
          </w:rPr>
          <w:t>https://www.comprasnet.gov.br/seguro/loginPortal.asp</w:t>
        </w:r>
      </w:hyperlink>
      <w:r w:rsidR="00D91CF4" w:rsidRPr="00C950F8">
        <w:rPr>
          <w:rFonts w:cs="Arial"/>
          <w:szCs w:val="20"/>
        </w:rPr>
        <w:t>.</w:t>
      </w:r>
      <w:r w:rsidR="00D91CF4" w:rsidRPr="00C950F8">
        <w:rPr>
          <w:rFonts w:cs="Arial"/>
          <w:bCs/>
          <w:szCs w:val="20"/>
        </w:rPr>
        <w:t xml:space="preserve"> </w:t>
      </w:r>
    </w:p>
    <w:p w14:paraId="18C8E9C6" w14:textId="7843B84A" w:rsidR="003A2726" w:rsidRPr="00C950F8" w:rsidRDefault="00FD5323" w:rsidP="00D5125B">
      <w:pPr>
        <w:numPr>
          <w:ilvl w:val="2"/>
          <w:numId w:val="1"/>
        </w:numPr>
        <w:spacing w:before="120" w:after="120" w:line="276" w:lineRule="auto"/>
        <w:jc w:val="both"/>
        <w:rPr>
          <w:rFonts w:cs="Arial"/>
          <w:szCs w:val="20"/>
        </w:rPr>
      </w:pPr>
      <w:r w:rsidRPr="00C950F8">
        <w:rPr>
          <w:rFonts w:cs="Arial"/>
          <w:szCs w:val="20"/>
        </w:rPr>
        <w:t xml:space="preserve"> </w:t>
      </w:r>
      <w:r w:rsidR="003A2726" w:rsidRPr="00C950F8">
        <w:rPr>
          <w:rFonts w:cs="Arial"/>
          <w:szCs w:val="20"/>
        </w:rPr>
        <w:t xml:space="preserve">O procedimento será divulgado no Compras.gov.br e no </w:t>
      </w:r>
      <w:hyperlink r:id="rId11" w:history="1">
        <w:r w:rsidR="003A2726" w:rsidRPr="00C950F8">
          <w:rPr>
            <w:rStyle w:val="Hyperlink"/>
            <w:rFonts w:cs="Arial"/>
            <w:color w:val="auto"/>
            <w:szCs w:val="20"/>
          </w:rPr>
          <w:t>Portal Nacional de Contratações Públicas - PNCP</w:t>
        </w:r>
      </w:hyperlink>
      <w:r w:rsidR="003A2726" w:rsidRPr="00C950F8">
        <w:rPr>
          <w:rFonts w:cs="Arial"/>
          <w:szCs w:val="20"/>
        </w:rPr>
        <w:t xml:space="preserve">, e encaminhado automaticamente aos fornecedores registrados no Sistema de Registro Cadastral Unificado - </w:t>
      </w:r>
      <w:r w:rsidR="00CF2904" w:rsidRPr="00C950F8">
        <w:rPr>
          <w:rFonts w:cs="Arial"/>
          <w:szCs w:val="20"/>
        </w:rPr>
        <w:t>SICAF</w:t>
      </w:r>
      <w:r w:rsidR="003A2726" w:rsidRPr="00C950F8">
        <w:rPr>
          <w:rFonts w:cs="Arial"/>
          <w:szCs w:val="20"/>
        </w:rPr>
        <w:t>, por mensagem eletrônica, na correspondente linha de fornecimento que pretende atender.</w:t>
      </w:r>
    </w:p>
    <w:p w14:paraId="6EBD1603" w14:textId="6DA2AC38" w:rsidR="003A2726" w:rsidRPr="00C950F8" w:rsidRDefault="00FD5323" w:rsidP="00D5125B">
      <w:pPr>
        <w:numPr>
          <w:ilvl w:val="2"/>
          <w:numId w:val="1"/>
        </w:numPr>
        <w:spacing w:before="120" w:after="120" w:line="276" w:lineRule="auto"/>
        <w:jc w:val="both"/>
        <w:rPr>
          <w:rFonts w:cs="Arial"/>
          <w:szCs w:val="20"/>
        </w:rPr>
      </w:pPr>
      <w:r w:rsidRPr="00C950F8">
        <w:rPr>
          <w:rFonts w:cs="Arial"/>
          <w:szCs w:val="20"/>
        </w:rPr>
        <w:t xml:space="preserve"> </w:t>
      </w:r>
      <w:r w:rsidR="003A2726" w:rsidRPr="00C950F8">
        <w:rPr>
          <w:rFonts w:cs="Arial"/>
          <w:szCs w:val="20"/>
        </w:rPr>
        <w:t xml:space="preserve">O Compras.gov.br poderá ser acessado pela web ou pelo </w:t>
      </w:r>
      <w:hyperlink r:id="rId12" w:history="1">
        <w:r w:rsidR="003A2726" w:rsidRPr="00C950F8">
          <w:rPr>
            <w:rStyle w:val="Hyperlink"/>
            <w:rFonts w:cs="Arial"/>
            <w:color w:val="auto"/>
            <w:szCs w:val="20"/>
          </w:rPr>
          <w:t>aplicativo Compras.gov.br</w:t>
        </w:r>
        <w:r w:rsidR="005639CC" w:rsidRPr="00C950F8">
          <w:rPr>
            <w:rStyle w:val="Hyperlink"/>
            <w:rFonts w:cs="Arial"/>
            <w:color w:val="auto"/>
            <w:szCs w:val="20"/>
          </w:rPr>
          <w:t>.</w:t>
        </w:r>
      </w:hyperlink>
    </w:p>
    <w:p w14:paraId="4CCC7A64" w14:textId="14B5CBA5" w:rsidR="00C074DA" w:rsidRPr="00C950F8" w:rsidRDefault="00FD5323" w:rsidP="00C074DA">
      <w:pPr>
        <w:numPr>
          <w:ilvl w:val="2"/>
          <w:numId w:val="1"/>
        </w:numPr>
        <w:snapToGrid w:val="0"/>
        <w:spacing w:before="120" w:after="120" w:line="276" w:lineRule="auto"/>
        <w:jc w:val="both"/>
        <w:rPr>
          <w:rFonts w:cs="Arial"/>
          <w:szCs w:val="20"/>
        </w:rPr>
      </w:pPr>
      <w:r w:rsidRPr="00C950F8">
        <w:rPr>
          <w:rFonts w:cs="Arial"/>
          <w:szCs w:val="20"/>
        </w:rPr>
        <w:t xml:space="preserve"> </w:t>
      </w:r>
      <w:r w:rsidR="00C074DA" w:rsidRPr="00C950F8">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6C34E754" w14:textId="5189044F" w:rsidR="004159F6" w:rsidRPr="00C950F8" w:rsidRDefault="004159F6" w:rsidP="004159F6">
      <w:pPr>
        <w:pStyle w:val="PargrafodaLista"/>
        <w:numPr>
          <w:ilvl w:val="2"/>
          <w:numId w:val="1"/>
        </w:numPr>
        <w:spacing w:line="360" w:lineRule="auto"/>
        <w:jc w:val="both"/>
        <w:rPr>
          <w:rFonts w:cs="Arial"/>
          <w:szCs w:val="20"/>
          <w:u w:val="single"/>
        </w:rPr>
      </w:pPr>
      <w:r w:rsidRPr="00C950F8">
        <w:rPr>
          <w:rFonts w:cs="Arial"/>
          <w:szCs w:val="20"/>
        </w:rPr>
        <w:t xml:space="preserve"> </w:t>
      </w:r>
      <w:r w:rsidRPr="00C950F8">
        <w:rPr>
          <w:rFonts w:cs="Arial"/>
          <w:szCs w:val="20"/>
          <w:u w:val="single"/>
        </w:rPr>
        <w:t xml:space="preserve">Para esta licitação, a participação é exclusiva a microempresas e empresas de pequeno porte, nos termos do art. 48 da Lei Complementar nº 123, de 14 de dezembro de 2006. </w:t>
      </w:r>
    </w:p>
    <w:p w14:paraId="5B801FB3"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Não poderão participar desta dispensa de licitação os fornecedores:</w:t>
      </w:r>
    </w:p>
    <w:p w14:paraId="5D4CF9E8" w14:textId="0482B327"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lastRenderedPageBreak/>
        <w:t xml:space="preserve"> </w:t>
      </w:r>
      <w:r w:rsidR="00C074DA" w:rsidRPr="00C950F8">
        <w:rPr>
          <w:rFonts w:cs="Arial"/>
          <w:szCs w:val="20"/>
        </w:rPr>
        <w:t>que não atendam às condições deste Aviso de Contratação Direta e seu(s) anexo(s);</w:t>
      </w:r>
    </w:p>
    <w:p w14:paraId="6D1C17FD" w14:textId="251F8010"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estrangeiros que não tenham representação legal no Brasil com poderes expressos para receber citação e responder administrativa ou judicialmente;</w:t>
      </w:r>
    </w:p>
    <w:p w14:paraId="69D13586" w14:textId="4480B5B0" w:rsidR="00C074DA" w:rsidRPr="00C950F8" w:rsidRDefault="00DC2BC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se enquadrem nas seguintes vedações:</w:t>
      </w:r>
    </w:p>
    <w:p w14:paraId="59DB4FCE" w14:textId="641B94F3" w:rsidR="00600ABC" w:rsidRPr="00C950F8" w:rsidRDefault="00600ABC" w:rsidP="00C074DA">
      <w:pPr>
        <w:numPr>
          <w:ilvl w:val="3"/>
          <w:numId w:val="4"/>
        </w:numPr>
        <w:spacing w:before="120" w:after="120" w:line="276" w:lineRule="auto"/>
        <w:jc w:val="both"/>
        <w:rPr>
          <w:rFonts w:cs="Arial"/>
          <w:szCs w:val="20"/>
        </w:rPr>
      </w:pPr>
      <w:r w:rsidRPr="00C950F8">
        <w:rPr>
          <w:rFonts w:cs="Arial"/>
          <w:szCs w:val="20"/>
        </w:rPr>
        <w:t>pessoa jurídica que se encontre, ao tempo da contratação, impossibilitada de contratar em decorrência de sanção que lhe foi imposta;</w:t>
      </w:r>
    </w:p>
    <w:p w14:paraId="63F5F329" w14:textId="77777777"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7E4F3F" w14:textId="77777777"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empresas controladoras, controladas ou coligadas, nos termos da </w:t>
      </w:r>
      <w:hyperlink r:id="rId13">
        <w:r w:rsidRPr="00C950F8">
          <w:rPr>
            <w:rStyle w:val="LinkdaInternet"/>
            <w:rFonts w:eastAsia="Calibri" w:cs="Arial"/>
            <w:color w:val="auto"/>
            <w:szCs w:val="20"/>
          </w:rPr>
          <w:t>Lei nº 6.404, de 15 de dezembro de 1976</w:t>
        </w:r>
      </w:hyperlink>
      <w:r w:rsidRPr="00C950F8">
        <w:rPr>
          <w:rFonts w:cs="Arial"/>
          <w:szCs w:val="20"/>
        </w:rPr>
        <w:t>, concorrendo entre si;</w:t>
      </w:r>
    </w:p>
    <w:p w14:paraId="43AD21C9" w14:textId="38496898" w:rsidR="00600ABC" w:rsidRPr="00C950F8" w:rsidRDefault="00600ABC" w:rsidP="00600ABC">
      <w:pPr>
        <w:numPr>
          <w:ilvl w:val="3"/>
          <w:numId w:val="4"/>
        </w:numPr>
        <w:spacing w:before="120" w:after="120" w:line="276" w:lineRule="auto"/>
        <w:jc w:val="both"/>
        <w:rPr>
          <w:rFonts w:cs="Arial"/>
          <w:szCs w:val="20"/>
        </w:rPr>
      </w:pPr>
      <w:r w:rsidRPr="00C950F8">
        <w:rPr>
          <w:rFonts w:cs="Arial"/>
          <w:szCs w:val="20"/>
        </w:rPr>
        <w:t>pessoa</w:t>
      </w:r>
      <w:r w:rsidR="00D155C9" w:rsidRPr="00C950F8">
        <w:rPr>
          <w:rFonts w:cs="Arial"/>
          <w:szCs w:val="20"/>
        </w:rPr>
        <w:t xml:space="preserve"> </w:t>
      </w:r>
      <w:r w:rsidRPr="00C950F8">
        <w:rPr>
          <w:rFonts w:cs="Arial"/>
          <w:szCs w:val="20"/>
        </w:rPr>
        <w:t>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08ED236" w14:textId="25CEDB64" w:rsidR="00C074DA" w:rsidRPr="00C950F8" w:rsidRDefault="00C074DA" w:rsidP="00C074DA">
      <w:pPr>
        <w:numPr>
          <w:ilvl w:val="3"/>
          <w:numId w:val="1"/>
        </w:numPr>
        <w:spacing w:before="120" w:after="120" w:line="276" w:lineRule="auto"/>
        <w:jc w:val="both"/>
        <w:rPr>
          <w:rFonts w:cs="Arial"/>
          <w:szCs w:val="20"/>
        </w:rPr>
      </w:pPr>
      <w:r w:rsidRPr="00C950F8">
        <w:rPr>
          <w:rFonts w:cs="Arial"/>
          <w:szCs w:val="20"/>
        </w:rPr>
        <w:t>O disposto na alínea “</w:t>
      </w:r>
      <w:r w:rsidR="00600ABC" w:rsidRPr="00C950F8">
        <w:rPr>
          <w:rFonts w:cs="Arial"/>
          <w:szCs w:val="20"/>
        </w:rPr>
        <w:t>a</w:t>
      </w:r>
      <w:r w:rsidRPr="00C950F8">
        <w:rPr>
          <w:rFonts w:cs="Arial"/>
          <w:szCs w:val="20"/>
        </w:rPr>
        <w:t>” aplica-se também ao fornecedor que atue em substituição a outra pessoa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B68CFD1" w:rsidR="00C074DA" w:rsidRPr="00C950F8" w:rsidRDefault="00A46F94"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organizações da Sociedade Civil de Interesse Público - OSCIP, atuando nessa condição (Acórdão nº 746/2014-TCU-Plenário); e</w:t>
      </w:r>
    </w:p>
    <w:p w14:paraId="0DC60EE5" w14:textId="7723F18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C950F8">
          <w:rPr>
            <w:rStyle w:val="Hyperlink"/>
            <w:rFonts w:cs="Arial"/>
            <w:bCs/>
            <w:color w:val="auto"/>
            <w:szCs w:val="20"/>
          </w:rPr>
          <w:t>§ 1º do art. 9º da Lei n.º 14.133, de 2021</w:t>
        </w:r>
      </w:hyperlink>
      <w:r w:rsidRPr="00C950F8">
        <w:rPr>
          <w:rFonts w:cs="Arial"/>
          <w:bCs/>
          <w:szCs w:val="20"/>
        </w:rPr>
        <w:t>.</w:t>
      </w:r>
    </w:p>
    <w:p w14:paraId="02361799" w14:textId="77777777" w:rsidR="00C074DA" w:rsidRPr="00C950F8" w:rsidRDefault="00C074DA" w:rsidP="00C074DA">
      <w:pPr>
        <w:spacing w:before="120" w:after="120" w:line="276" w:lineRule="auto"/>
        <w:ind w:left="425"/>
        <w:jc w:val="both"/>
        <w:rPr>
          <w:rFonts w:cs="Arial"/>
          <w:bCs/>
          <w:szCs w:val="20"/>
        </w:rPr>
      </w:pPr>
    </w:p>
    <w:p w14:paraId="70340918" w14:textId="77777777" w:rsidR="00C074DA" w:rsidRPr="00C950F8" w:rsidRDefault="00C074DA" w:rsidP="00781AFF">
      <w:pPr>
        <w:pStyle w:val="Ttulo1"/>
        <w:rPr>
          <w:szCs w:val="20"/>
        </w:rPr>
      </w:pPr>
      <w:bookmarkStart w:id="3" w:name="_Toc118380901"/>
      <w:r w:rsidRPr="00C950F8">
        <w:rPr>
          <w:szCs w:val="20"/>
        </w:rPr>
        <w:t>INGRESSO NA DISPENSA ELETRÔNICA E CADASTRAMENTO DA PROPOSTA INICIAL</w:t>
      </w:r>
      <w:bookmarkEnd w:id="3"/>
    </w:p>
    <w:p w14:paraId="174DC6A0" w14:textId="77777777" w:rsidR="00C074DA" w:rsidRPr="00C950F8" w:rsidRDefault="00C074DA" w:rsidP="00C074DA">
      <w:pPr>
        <w:numPr>
          <w:ilvl w:val="1"/>
          <w:numId w:val="1"/>
        </w:numPr>
        <w:snapToGrid w:val="0"/>
        <w:spacing w:before="120" w:after="120" w:line="276" w:lineRule="auto"/>
        <w:ind w:left="425" w:firstLine="0"/>
        <w:jc w:val="both"/>
        <w:rPr>
          <w:rFonts w:cs="Arial"/>
          <w:szCs w:val="20"/>
        </w:rPr>
      </w:pPr>
      <w:r w:rsidRPr="00C950F8">
        <w:rPr>
          <w:rFonts w:cs="Arial"/>
          <w:szCs w:val="20"/>
        </w:rPr>
        <w:t>O ingresso do fornecedor na disputa da dispensa eletrônica ocorrerá com o cadastramento de sua proposta inicial, na forma deste item.</w:t>
      </w:r>
    </w:p>
    <w:p w14:paraId="1DC997B5" w14:textId="07B28D15" w:rsidR="00C074DA" w:rsidRPr="00C950F8" w:rsidRDefault="00C074DA" w:rsidP="00C074DA">
      <w:pPr>
        <w:numPr>
          <w:ilvl w:val="1"/>
          <w:numId w:val="1"/>
        </w:numPr>
        <w:snapToGrid w:val="0"/>
        <w:spacing w:before="120" w:after="120" w:line="276" w:lineRule="auto"/>
        <w:ind w:left="425" w:firstLine="0"/>
        <w:jc w:val="both"/>
        <w:rPr>
          <w:rFonts w:cs="Arial"/>
          <w:szCs w:val="20"/>
        </w:rPr>
      </w:pPr>
      <w:r w:rsidRPr="00C950F8">
        <w:rPr>
          <w:rFonts w:cs="Arial"/>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CDBB57" w14:textId="6B15300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 xml:space="preserve">Todas as especificações do objeto contidas na proposta, em especial o preço ou o </w:t>
      </w:r>
      <w:r w:rsidR="001527E6" w:rsidRPr="00C950F8">
        <w:rPr>
          <w:rFonts w:cs="Arial"/>
          <w:szCs w:val="20"/>
        </w:rPr>
        <w:t>desconto ofertado</w:t>
      </w:r>
      <w:r w:rsidRPr="00C950F8">
        <w:rPr>
          <w:rFonts w:cs="Arial"/>
          <w:szCs w:val="20"/>
        </w:rPr>
        <w:t>, vinculam a Contratada.</w:t>
      </w:r>
    </w:p>
    <w:p w14:paraId="4498E879"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lastRenderedPageBreak/>
        <w:t>Nos valores propostos estarão inclusos todos os custos operacionais, encargos previdenciários, trabalhistas, tributários, comerciais e quaisquer outros que incidam direta ou indiretamente na execução do objeto;</w:t>
      </w:r>
    </w:p>
    <w:p w14:paraId="391B4B11" w14:textId="23A6D689" w:rsidR="00C074DA" w:rsidRPr="00C950F8" w:rsidRDefault="00B92128"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396811BD" w:rsidR="00C074DA" w:rsidRPr="00C950F8" w:rsidRDefault="00B92128"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60936AE"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 cadastramento da proposta inicial, o fornecedor deverá, também, assinalar Termo de Aceitação, em campo próprio do sistema eletrônico, relativo às seguintes declarações:</w:t>
      </w:r>
      <w:r w:rsidRPr="00C950F8">
        <w:rPr>
          <w:rFonts w:eastAsia="Zurich BT" w:cs="Arial"/>
          <w:szCs w:val="20"/>
        </w:rPr>
        <w:t xml:space="preserve"> </w:t>
      </w:r>
    </w:p>
    <w:p w14:paraId="5A839A1C" w14:textId="77777777" w:rsidR="00C074DA" w:rsidRPr="00C950F8" w:rsidRDefault="00C074DA" w:rsidP="00C074DA">
      <w:pPr>
        <w:pStyle w:val="PargrafodaLista"/>
        <w:numPr>
          <w:ilvl w:val="0"/>
          <w:numId w:val="2"/>
        </w:numPr>
        <w:tabs>
          <w:tab w:val="left" w:pos="1440"/>
        </w:tabs>
        <w:snapToGrid w:val="0"/>
        <w:spacing w:before="120" w:after="120" w:line="276" w:lineRule="auto"/>
        <w:jc w:val="both"/>
        <w:rPr>
          <w:rFonts w:cs="Arial"/>
          <w:bCs/>
          <w:vanish/>
          <w:szCs w:val="20"/>
        </w:rPr>
      </w:pPr>
    </w:p>
    <w:p w14:paraId="05BC0967"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19C1771B"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2E03139D" w14:textId="77777777" w:rsidR="00C074DA" w:rsidRPr="00C950F8"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54AB42B6" w14:textId="41A184A6" w:rsidR="00CE5CE1"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inexistem fatos impeditivos para sua habilitação no certame, ciente da obrigatoriedade de declarar ocorrências posteriores;</w:t>
      </w:r>
    </w:p>
    <w:p w14:paraId="4714287B" w14:textId="409E4711"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973D94" w:rsidRPr="00C950F8">
        <w:rPr>
          <w:rFonts w:cs="Arial"/>
          <w:szCs w:val="20"/>
        </w:rPr>
        <w:t>que está ciente e concorda com as condições contidas no aviso de contratação direta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C074DA" w:rsidRPr="00C950F8">
        <w:rPr>
          <w:rFonts w:cs="Arial"/>
          <w:szCs w:val="20"/>
        </w:rPr>
        <w:t>;</w:t>
      </w:r>
    </w:p>
    <w:p w14:paraId="6B61C43B" w14:textId="52B8FDD9"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que se responsabiliza pelas transações que forem efetuadas no sistema, assumindo-as como firmes e verdadeiras;</w:t>
      </w:r>
    </w:p>
    <w:p w14:paraId="20B20B90" w14:textId="1DEF4414"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 xml:space="preserve">que cumpre as exigências de reserva de cargos para pessoa com deficiência e para reabilitado da Previdência Social, de que trata </w:t>
      </w:r>
      <w:hyperlink r:id="rId15" w:anchor="art93" w:history="1">
        <w:r w:rsidR="00C074DA" w:rsidRPr="00C950F8">
          <w:rPr>
            <w:rStyle w:val="Hyperlink"/>
            <w:rFonts w:cs="Arial"/>
            <w:color w:val="auto"/>
            <w:szCs w:val="20"/>
          </w:rPr>
          <w:t>o art. 93 da Lei nº 8.213/91</w:t>
        </w:r>
      </w:hyperlink>
      <w:r w:rsidR="00C074DA" w:rsidRPr="00C950F8">
        <w:rPr>
          <w:rFonts w:cs="Arial"/>
          <w:szCs w:val="20"/>
        </w:rPr>
        <w:t>.</w:t>
      </w:r>
    </w:p>
    <w:p w14:paraId="69725E2A" w14:textId="7F13695C" w:rsidR="00C074DA" w:rsidRPr="00C950F8" w:rsidRDefault="006612ED"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 xml:space="preserve">que não emprega menor de 18 anos em trabalho noturno, perigoso ou insalubre e não emprega menor de 16 anos, salvo menor, a partir de 14 anos, na condição de aprendiz, nos termos do </w:t>
      </w:r>
      <w:hyperlink r:id="rId16" w:anchor="art7" w:history="1">
        <w:r w:rsidR="00C074DA" w:rsidRPr="00C950F8">
          <w:rPr>
            <w:rStyle w:val="Hyperlink"/>
            <w:rFonts w:cs="Arial"/>
            <w:color w:val="auto"/>
            <w:szCs w:val="20"/>
          </w:rPr>
          <w:t>artigo 7°, XXXIII, da Constituição</w:t>
        </w:r>
      </w:hyperlink>
      <w:r w:rsidR="00C074DA" w:rsidRPr="00C950F8">
        <w:rPr>
          <w:rFonts w:cs="Arial"/>
          <w:szCs w:val="20"/>
        </w:rPr>
        <w:t>;</w:t>
      </w:r>
    </w:p>
    <w:p w14:paraId="31BADC70" w14:textId="23C1B17C" w:rsidR="00644BA4" w:rsidRPr="00C950F8" w:rsidRDefault="00644BA4" w:rsidP="009F6CE4">
      <w:pPr>
        <w:numPr>
          <w:ilvl w:val="1"/>
          <w:numId w:val="1"/>
        </w:numPr>
        <w:spacing w:before="120" w:after="120" w:line="276" w:lineRule="auto"/>
        <w:jc w:val="both"/>
        <w:rPr>
          <w:rFonts w:cs="Arial"/>
          <w:szCs w:val="20"/>
        </w:rPr>
      </w:pPr>
      <w:r w:rsidRPr="00C950F8">
        <w:rPr>
          <w:rFonts w:cs="Arial"/>
          <w:szCs w:val="20"/>
        </w:rPr>
        <w:t xml:space="preserve">O licitante organizado em cooperativa deverá declarar, ainda, em campo próprio do sistema eletrônico, que cumpre os requisitos estabelecidos no </w:t>
      </w:r>
      <w:hyperlink r:id="rId17" w:anchor="art16" w:history="1">
        <w:r w:rsidRPr="00C950F8">
          <w:rPr>
            <w:rStyle w:val="Hyperlink"/>
            <w:rFonts w:cs="Arial"/>
            <w:color w:val="auto"/>
            <w:szCs w:val="20"/>
          </w:rPr>
          <w:t>artigo 16 da Lei nº 14.133, de 2021.</w:t>
        </w:r>
      </w:hyperlink>
    </w:p>
    <w:p w14:paraId="63935CB4" w14:textId="47CEAA8F" w:rsidR="00C074DA" w:rsidRPr="00C950F8" w:rsidRDefault="00C074DA" w:rsidP="00C074DA">
      <w:pPr>
        <w:numPr>
          <w:ilvl w:val="1"/>
          <w:numId w:val="1"/>
        </w:numPr>
        <w:spacing w:before="120" w:after="120" w:line="276" w:lineRule="auto"/>
        <w:jc w:val="both"/>
        <w:rPr>
          <w:rFonts w:cs="Arial"/>
          <w:szCs w:val="20"/>
        </w:rPr>
      </w:pPr>
      <w:r w:rsidRPr="00C950F8">
        <w:rPr>
          <w:rFonts w:cs="Arial"/>
          <w:szCs w:val="20"/>
        </w:rPr>
        <w:t xml:space="preserve">O fornecedor enquadrado como microempresa, empresa de pequeno porte ou sociedade cooperativa deverá declarar, ainda, em campo próprio do sistema eletrônico, que cumpre os requisitos estabelecidos no </w:t>
      </w:r>
      <w:hyperlink r:id="rId18" w:anchor="art3" w:history="1">
        <w:r w:rsidRPr="00C950F8">
          <w:rPr>
            <w:rStyle w:val="Hyperlink"/>
            <w:rFonts w:cs="Arial"/>
            <w:color w:val="auto"/>
            <w:szCs w:val="20"/>
          </w:rPr>
          <w:t>artigo 3° da Lei Complementar nº 123, de 2006</w:t>
        </w:r>
      </w:hyperlink>
      <w:r w:rsidRPr="00C950F8">
        <w:rPr>
          <w:rFonts w:cs="Arial"/>
          <w:szCs w:val="20"/>
        </w:rPr>
        <w:t xml:space="preserve">, estando apto a usufruir do tratamento favorecido estabelecido em seus arts. 42 a 49, observado o disposto nos </w:t>
      </w:r>
      <w:hyperlink r:id="rId19" w:anchor="art4§1" w:history="1">
        <w:r w:rsidRPr="00C950F8">
          <w:rPr>
            <w:rStyle w:val="Hyperlink"/>
            <w:rFonts w:cs="Arial"/>
            <w:color w:val="auto"/>
            <w:szCs w:val="20"/>
          </w:rPr>
          <w:t>§§ 1º ao 3º do art. 4º, da Lei n.º 14.133, de 2021.</w:t>
        </w:r>
      </w:hyperlink>
    </w:p>
    <w:p w14:paraId="01B86A28" w14:textId="3E3110D5" w:rsidR="00C074DA" w:rsidRPr="00C950F8" w:rsidRDefault="00C074DA" w:rsidP="006612ED">
      <w:pPr>
        <w:spacing w:before="120" w:after="120" w:line="276" w:lineRule="auto"/>
        <w:ind w:left="1224"/>
        <w:jc w:val="both"/>
        <w:rPr>
          <w:rFonts w:cs="Arial"/>
          <w:i/>
          <w:szCs w:val="20"/>
        </w:rPr>
      </w:pPr>
    </w:p>
    <w:p w14:paraId="4CD28817" w14:textId="77777777" w:rsidR="00C074DA" w:rsidRPr="00C950F8" w:rsidRDefault="00C074DA" w:rsidP="00781AFF">
      <w:pPr>
        <w:pStyle w:val="Ttulo1"/>
        <w:rPr>
          <w:szCs w:val="20"/>
        </w:rPr>
      </w:pPr>
      <w:bookmarkStart w:id="4" w:name="_Toc118380902"/>
      <w:r w:rsidRPr="00C950F8">
        <w:rPr>
          <w:szCs w:val="20"/>
        </w:rPr>
        <w:t>FASE DE LANCES</w:t>
      </w:r>
      <w:bookmarkEnd w:id="4"/>
    </w:p>
    <w:p w14:paraId="43BBC042"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 xml:space="preserve">A partir da data e horário estabelecidos neste Aviso de Contratação Direta, a sessão pública será automaticamente aberta pelo sistema para o envio de lances públicos e </w:t>
      </w:r>
      <w:r w:rsidRPr="00C950F8">
        <w:rPr>
          <w:rFonts w:cs="Arial"/>
          <w:szCs w:val="20"/>
          <w:lang w:eastAsia="en-US"/>
        </w:rPr>
        <w:lastRenderedPageBreak/>
        <w:t xml:space="preserve">sucessivos, </w:t>
      </w:r>
      <w:r w:rsidRPr="00C950F8">
        <w:rPr>
          <w:rFonts w:cs="Arial"/>
          <w:bCs/>
          <w:szCs w:val="20"/>
          <w:lang w:eastAsia="en-US"/>
        </w:rPr>
        <w:t>exclusivamente por meio do sistema eletrônico</w:t>
      </w:r>
      <w:r w:rsidRPr="00C950F8">
        <w:rPr>
          <w:rFonts w:cs="Arial"/>
          <w:szCs w:val="20"/>
          <w:lang w:eastAsia="en-US"/>
        </w:rPr>
        <w:t>, sendo encerrado no horário de finalização de lances também já previsto neste aviso.</w:t>
      </w:r>
    </w:p>
    <w:p w14:paraId="14CB7F04"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C950F8" w:rsidRDefault="00C074DA" w:rsidP="00C074DA">
      <w:pPr>
        <w:pStyle w:val="PargrafodaLista"/>
        <w:numPr>
          <w:ilvl w:val="2"/>
          <w:numId w:val="1"/>
        </w:numPr>
        <w:spacing w:before="120" w:after="120" w:line="276" w:lineRule="auto"/>
        <w:jc w:val="both"/>
        <w:rPr>
          <w:rFonts w:cs="Arial"/>
          <w:szCs w:val="20"/>
          <w:lang w:eastAsia="en-US"/>
        </w:rPr>
      </w:pPr>
      <w:r w:rsidRPr="00C950F8">
        <w:rPr>
          <w:rFonts w:cs="Arial"/>
          <w:szCs w:val="20"/>
        </w:rPr>
        <w:t xml:space="preserve">O lance </w:t>
      </w:r>
      <w:r w:rsidRPr="00C950F8">
        <w:rPr>
          <w:rFonts w:cs="Arial"/>
          <w:szCs w:val="20"/>
          <w:lang w:eastAsia="en-US"/>
        </w:rPr>
        <w:t>deverá</w:t>
      </w:r>
      <w:r w:rsidRPr="00C950F8">
        <w:rPr>
          <w:rFonts w:cs="Arial"/>
          <w:szCs w:val="20"/>
        </w:rPr>
        <w:t xml:space="preserve"> ser ofertado pelo valor unitário do item.</w:t>
      </w:r>
    </w:p>
    <w:p w14:paraId="3DD34139" w14:textId="2BE53B01" w:rsidR="00C074DA" w:rsidRPr="00C950F8"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auto"/>
          <w:szCs w:val="20"/>
        </w:rPr>
      </w:pPr>
      <w:r w:rsidRPr="00C950F8">
        <w:rPr>
          <w:rFonts w:cs="Arial"/>
          <w:i w:val="0"/>
          <w:iCs w:val="0"/>
          <w:color w:val="auto"/>
          <w:szCs w:val="20"/>
        </w:rPr>
        <w:t>O fornecedor somente poderá oferecer valor inferior em relação ao último lance por ele ofertado e registrado pelo sistema.</w:t>
      </w:r>
    </w:p>
    <w:p w14:paraId="699B04B6" w14:textId="77777777" w:rsidR="00915951" w:rsidRPr="00C950F8" w:rsidRDefault="00915951" w:rsidP="00915951">
      <w:pPr>
        <w:pStyle w:val="PargrafodaLista"/>
        <w:numPr>
          <w:ilvl w:val="2"/>
          <w:numId w:val="1"/>
        </w:numPr>
        <w:jc w:val="both"/>
        <w:rPr>
          <w:rFonts w:cs="Arial"/>
          <w:szCs w:val="20"/>
          <w:lang w:eastAsia="en-US"/>
        </w:rPr>
      </w:pPr>
      <w:r w:rsidRPr="00C950F8">
        <w:rPr>
          <w:rFonts w:cs="Arial"/>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9971A13"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Havendo lances iguais ao menor já ofertado, prevalecerá aquele que for recebido e registrado primeiro no sistema.</w:t>
      </w:r>
    </w:p>
    <w:p w14:paraId="24D00400"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Caso o fornecedor não apresente lances, concorrerá com o valor de sua proposta.</w:t>
      </w:r>
    </w:p>
    <w:p w14:paraId="5B363736"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Durante o procedimento, os fornecedores serão informados, em tempo real, do valor do menor lance ou do maior desconto registrado, vedada a identificação do fornecedor.</w:t>
      </w:r>
    </w:p>
    <w:p w14:paraId="49F0E9D5"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Imediatamente após o término do prazo estabelecido para a fase de lances, haverá o seu encerramento, com o ordenamento e divulgação dos lances, pelo sistema, em ordem crescente de classificação.</w:t>
      </w:r>
    </w:p>
    <w:p w14:paraId="3A477AB4" w14:textId="7B5F8D92"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lang w:eastAsia="en-US"/>
        </w:rPr>
        <w:t>O encerramento da fase de lances ocorrerá de forma automática pontualmente no horário indicado, sem qualquer possibilidade de prorrogação e não havendo tempo aleatório ou mecanismo similar.</w:t>
      </w:r>
    </w:p>
    <w:p w14:paraId="1BC72436" w14:textId="77777777" w:rsidR="006612ED" w:rsidRPr="00C950F8" w:rsidRDefault="006612ED" w:rsidP="006612ED">
      <w:pPr>
        <w:pStyle w:val="PargrafodaLista"/>
        <w:spacing w:before="120" w:after="120" w:line="276" w:lineRule="auto"/>
        <w:ind w:left="1224"/>
        <w:jc w:val="both"/>
        <w:rPr>
          <w:rFonts w:cs="Arial"/>
          <w:szCs w:val="20"/>
        </w:rPr>
      </w:pPr>
    </w:p>
    <w:p w14:paraId="633B1B90" w14:textId="77777777" w:rsidR="00C074DA" w:rsidRPr="00C950F8" w:rsidRDefault="00C074DA" w:rsidP="00781AFF">
      <w:pPr>
        <w:pStyle w:val="Ttulo1"/>
        <w:rPr>
          <w:szCs w:val="20"/>
        </w:rPr>
      </w:pPr>
      <w:bookmarkStart w:id="5" w:name="_Toc118380903"/>
      <w:r w:rsidRPr="00C950F8">
        <w:rPr>
          <w:szCs w:val="20"/>
        </w:rPr>
        <w:t>JULGAMENTO DAS PROPOSTAS DE PREÇO</w:t>
      </w:r>
      <w:bookmarkEnd w:id="5"/>
    </w:p>
    <w:p w14:paraId="6D9D4AC9"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Encerrada a fase de lances, será verificada a conformidade da proposta classificada em primeiro lugar quanto à adequação do objeto e à compatibilidade do preço em relação ao estipulado para a contratação.</w:t>
      </w:r>
    </w:p>
    <w:p w14:paraId="464AFB4D"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No caso de o preço da proposta do primeiro colocado estar acima do preço máximo definido para a contratação, poderá haver a negociação de condições mais vantajosas.</w:t>
      </w:r>
    </w:p>
    <w:p w14:paraId="4597A398" w14:textId="6453704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 xml:space="preserve">Neste caso, será encaminhada contraproposta ao fornecedor que tenha apresentado o melhor preço, para que seja obtida a melhor proposta com preço compatível ao </w:t>
      </w:r>
      <w:r w:rsidR="00430497" w:rsidRPr="00C950F8">
        <w:rPr>
          <w:rFonts w:cs="Arial"/>
          <w:szCs w:val="20"/>
        </w:rPr>
        <w:t xml:space="preserve">estipulado </w:t>
      </w:r>
      <w:r w:rsidRPr="00C950F8">
        <w:rPr>
          <w:rFonts w:cs="Arial"/>
          <w:szCs w:val="20"/>
        </w:rPr>
        <w:t>pela Administração.</w:t>
      </w:r>
    </w:p>
    <w:p w14:paraId="656BEA43" w14:textId="7777777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 xml:space="preserve">A negociação poderá ser feita com os demais fornecedores classificados, </w:t>
      </w:r>
      <w:r w:rsidRPr="00C950F8">
        <w:rPr>
          <w:rFonts w:cs="Arial"/>
          <w:szCs w:val="20"/>
          <w:shd w:val="clear" w:color="auto" w:fill="FFFFFF"/>
        </w:rPr>
        <w:t>exclusivamente por meio do sistema,</w:t>
      </w:r>
      <w:r w:rsidRPr="00C950F8">
        <w:rPr>
          <w:rFonts w:cs="Arial"/>
          <w:szCs w:val="20"/>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C950F8" w:rsidRDefault="00C074DA" w:rsidP="00C074DA">
      <w:pPr>
        <w:pStyle w:val="PargrafodaLista"/>
        <w:numPr>
          <w:ilvl w:val="1"/>
          <w:numId w:val="1"/>
        </w:numPr>
        <w:spacing w:before="120" w:after="120" w:line="276" w:lineRule="auto"/>
        <w:jc w:val="both"/>
        <w:rPr>
          <w:rFonts w:cs="Arial"/>
          <w:szCs w:val="20"/>
        </w:rPr>
      </w:pPr>
      <w:r w:rsidRPr="00C950F8">
        <w:rPr>
          <w:rFonts w:cs="Arial"/>
          <w:szCs w:val="20"/>
        </w:rPr>
        <w:t xml:space="preserve">Em qualquer caso, concluída a negociação, se houver, o resultado será registrado na ata do procedimento da dispensa eletrônica, </w:t>
      </w:r>
      <w:r w:rsidRPr="00C950F8">
        <w:rPr>
          <w:rFonts w:cs="Arial"/>
          <w:szCs w:val="20"/>
          <w:shd w:val="clear" w:color="auto" w:fill="FFFFFF"/>
        </w:rPr>
        <w:t>devendo esta ser anexada aos autos do processo de contratação.</w:t>
      </w:r>
    </w:p>
    <w:p w14:paraId="7BE14D29" w14:textId="18A8FDA1" w:rsidR="00C074DA" w:rsidRPr="00C950F8" w:rsidRDefault="00C074DA" w:rsidP="00FD126F">
      <w:pPr>
        <w:pStyle w:val="PargrafodaLista"/>
        <w:numPr>
          <w:ilvl w:val="1"/>
          <w:numId w:val="1"/>
        </w:numPr>
        <w:spacing w:before="120" w:after="120" w:line="276" w:lineRule="auto"/>
        <w:jc w:val="both"/>
        <w:rPr>
          <w:rFonts w:cs="Arial"/>
          <w:szCs w:val="20"/>
        </w:rPr>
      </w:pPr>
      <w:r w:rsidRPr="00C950F8">
        <w:rPr>
          <w:rFonts w:cs="Arial"/>
          <w:iCs/>
          <w:szCs w:val="20"/>
        </w:rPr>
        <w:t xml:space="preserve">Constatada a compatibilidade entre o valor da proposta e o </w:t>
      </w:r>
      <w:r w:rsidR="00430497" w:rsidRPr="00C950F8">
        <w:rPr>
          <w:rFonts w:cs="Arial"/>
          <w:iCs/>
          <w:szCs w:val="20"/>
        </w:rPr>
        <w:t>estipulado</w:t>
      </w:r>
      <w:r w:rsidRPr="00C950F8">
        <w:rPr>
          <w:rFonts w:cs="Arial"/>
          <w:iCs/>
          <w:szCs w:val="20"/>
        </w:rPr>
        <w:t xml:space="preserve"> para a contratação, será solicitada ao fornecedor</w:t>
      </w:r>
      <w:r w:rsidR="00430497" w:rsidRPr="00C950F8">
        <w:rPr>
          <w:rFonts w:cs="Arial"/>
          <w:iCs/>
          <w:szCs w:val="20"/>
        </w:rPr>
        <w:t xml:space="preserve"> </w:t>
      </w:r>
      <w:r w:rsidRPr="00C950F8">
        <w:rPr>
          <w:rFonts w:cs="Arial"/>
          <w:iCs/>
          <w:szCs w:val="20"/>
        </w:rPr>
        <w:t xml:space="preserve">a adequação da proposta ao valor negociado, acompanhada de documentos complementares, se necessários. </w:t>
      </w:r>
    </w:p>
    <w:p w14:paraId="5721814E" w14:textId="07F8D92C" w:rsidR="00C074DA" w:rsidRPr="00C950F8" w:rsidRDefault="00C074DA" w:rsidP="00C074DA">
      <w:pPr>
        <w:numPr>
          <w:ilvl w:val="1"/>
          <w:numId w:val="1"/>
        </w:numPr>
        <w:spacing w:before="120" w:after="120" w:line="276" w:lineRule="auto"/>
        <w:jc w:val="both"/>
        <w:rPr>
          <w:rFonts w:cs="Arial"/>
          <w:szCs w:val="20"/>
        </w:rPr>
      </w:pPr>
      <w:r w:rsidRPr="00C950F8">
        <w:rPr>
          <w:rFonts w:cs="Arial"/>
          <w:szCs w:val="20"/>
        </w:rPr>
        <w:t xml:space="preserve">O prazo de validade da proposta não será inferior a </w:t>
      </w:r>
      <w:r w:rsidR="00FD126F" w:rsidRPr="00C950F8">
        <w:rPr>
          <w:rFonts w:cs="Arial"/>
          <w:szCs w:val="20"/>
        </w:rPr>
        <w:t>60</w:t>
      </w:r>
      <w:r w:rsidRPr="00C950F8">
        <w:rPr>
          <w:rFonts w:cs="Arial"/>
          <w:szCs w:val="20"/>
        </w:rPr>
        <w:t xml:space="preserve"> dias</w:t>
      </w:r>
      <w:r w:rsidRPr="00C950F8">
        <w:rPr>
          <w:rFonts w:cs="Arial"/>
          <w:b/>
          <w:bCs/>
          <w:szCs w:val="20"/>
        </w:rPr>
        <w:t>,</w:t>
      </w:r>
      <w:r w:rsidRPr="00C950F8">
        <w:rPr>
          <w:rFonts w:cs="Arial"/>
          <w:szCs w:val="20"/>
        </w:rPr>
        <w:t xml:space="preserve"> a contar da data de sua apresentação.</w:t>
      </w:r>
    </w:p>
    <w:p w14:paraId="7E637FBA" w14:textId="77777777" w:rsidR="00C074DA" w:rsidRPr="00C950F8" w:rsidRDefault="00C074DA" w:rsidP="00C074DA">
      <w:pPr>
        <w:pStyle w:val="PargrafodaLista"/>
        <w:numPr>
          <w:ilvl w:val="1"/>
          <w:numId w:val="1"/>
        </w:numPr>
        <w:spacing w:before="120" w:after="120" w:line="276" w:lineRule="auto"/>
        <w:jc w:val="both"/>
        <w:rPr>
          <w:rFonts w:cs="Arial"/>
          <w:i/>
          <w:szCs w:val="20"/>
        </w:rPr>
      </w:pPr>
      <w:r w:rsidRPr="00C950F8">
        <w:rPr>
          <w:rFonts w:cs="Arial"/>
          <w:szCs w:val="20"/>
          <w:lang w:eastAsia="en-US"/>
        </w:rPr>
        <w:t xml:space="preserve">Será desclassificada a proposta vencedora que: </w:t>
      </w:r>
    </w:p>
    <w:p w14:paraId="4A280F23"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lastRenderedPageBreak/>
        <w:t>contiver vícios insanáveis</w:t>
      </w:r>
      <w:r w:rsidRPr="00C950F8">
        <w:rPr>
          <w:rFonts w:cs="Arial"/>
          <w:iCs/>
          <w:szCs w:val="20"/>
        </w:rPr>
        <w:t>;</w:t>
      </w:r>
    </w:p>
    <w:p w14:paraId="7DD98242"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não obedecer às especificações técnicas pormenorizadas neste aviso ou em seus anexos</w:t>
      </w:r>
      <w:r w:rsidRPr="00C950F8">
        <w:rPr>
          <w:rFonts w:cs="Arial"/>
          <w:iCs/>
          <w:szCs w:val="20"/>
        </w:rPr>
        <w:t>;</w:t>
      </w:r>
    </w:p>
    <w:p w14:paraId="1C67284C" w14:textId="77777777" w:rsidR="00C074DA" w:rsidRPr="00C950F8" w:rsidRDefault="00C074DA" w:rsidP="00C074DA">
      <w:pPr>
        <w:pStyle w:val="PargrafodaLista"/>
        <w:numPr>
          <w:ilvl w:val="2"/>
          <w:numId w:val="1"/>
        </w:numPr>
        <w:spacing w:before="120" w:after="120" w:line="276" w:lineRule="auto"/>
        <w:jc w:val="both"/>
        <w:rPr>
          <w:rFonts w:cs="Arial"/>
          <w:szCs w:val="20"/>
        </w:rPr>
      </w:pPr>
      <w:r w:rsidRPr="00C950F8">
        <w:rPr>
          <w:rFonts w:cs="Arial"/>
          <w:szCs w:val="20"/>
        </w:rPr>
        <w:t>apresentar preços inexequíveis ou permanecerem acima do preço máximo definido para a contratação;</w:t>
      </w:r>
    </w:p>
    <w:p w14:paraId="558CCBF9"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não tiver sua exequibilidade demonstrada, quando exigido pela Administração</w:t>
      </w:r>
      <w:r w:rsidRPr="00C950F8">
        <w:rPr>
          <w:rFonts w:cs="Arial"/>
          <w:iCs/>
          <w:szCs w:val="20"/>
        </w:rPr>
        <w:t>;</w:t>
      </w:r>
    </w:p>
    <w:p w14:paraId="1579E1A8" w14:textId="77777777" w:rsidR="00C074DA" w:rsidRPr="00C950F8" w:rsidRDefault="00C074DA" w:rsidP="00C074DA">
      <w:pPr>
        <w:pStyle w:val="PargrafodaLista"/>
        <w:numPr>
          <w:ilvl w:val="2"/>
          <w:numId w:val="1"/>
        </w:numPr>
        <w:spacing w:before="120" w:after="120" w:line="276" w:lineRule="auto"/>
        <w:jc w:val="both"/>
        <w:rPr>
          <w:rFonts w:cs="Arial"/>
          <w:i/>
          <w:szCs w:val="20"/>
        </w:rPr>
      </w:pPr>
      <w:r w:rsidRPr="00C950F8">
        <w:rPr>
          <w:rFonts w:cs="Arial"/>
          <w:szCs w:val="20"/>
        </w:rPr>
        <w:t>apresentar desconformidade com quaisquer outras exigências deste aviso ou seus anexos, desde que insanável.</w:t>
      </w:r>
    </w:p>
    <w:p w14:paraId="7FD2A778" w14:textId="77777777" w:rsidR="00C074DA" w:rsidRPr="00C950F8" w:rsidRDefault="00C074DA" w:rsidP="00C074DA">
      <w:pPr>
        <w:pStyle w:val="PargrafodaLista"/>
        <w:numPr>
          <w:ilvl w:val="1"/>
          <w:numId w:val="1"/>
        </w:numPr>
        <w:spacing w:before="120" w:after="120" w:line="276" w:lineRule="auto"/>
        <w:jc w:val="both"/>
        <w:rPr>
          <w:rFonts w:cs="Arial"/>
          <w:i/>
          <w:szCs w:val="20"/>
        </w:rPr>
      </w:pPr>
      <w:r w:rsidRPr="00C950F8">
        <w:rPr>
          <w:rFonts w:cs="Arial"/>
          <w:szCs w:val="20"/>
          <w:lang w:eastAsia="en-US"/>
        </w:rPr>
        <w:t>Quando</w:t>
      </w:r>
      <w:r w:rsidRPr="00C950F8">
        <w:rPr>
          <w:rFonts w:cs="Arial"/>
          <w:szCs w:val="20"/>
        </w:rPr>
        <w:t xml:space="preserve"> o fornecedor não conseguir comprovar que possui ou possuirá recursos suficientes para executar a contento o objeto, será considerada inexequível a proposta de preços ou menor lance que:</w:t>
      </w:r>
    </w:p>
    <w:p w14:paraId="693E657F" w14:textId="2321D8B5" w:rsidR="00C074DA" w:rsidRPr="00C950F8" w:rsidRDefault="00C074DA" w:rsidP="00A67D44">
      <w:pPr>
        <w:pStyle w:val="PargrafodaLista"/>
        <w:numPr>
          <w:ilvl w:val="2"/>
          <w:numId w:val="1"/>
        </w:numPr>
        <w:spacing w:before="120" w:after="120" w:line="276" w:lineRule="auto"/>
        <w:jc w:val="both"/>
        <w:rPr>
          <w:rFonts w:cs="Arial"/>
          <w:i/>
          <w:szCs w:val="20"/>
        </w:rPr>
      </w:pPr>
      <w:r w:rsidRPr="00C950F8">
        <w:rPr>
          <w:rFonts w:cs="Arial"/>
          <w:szCs w:val="20"/>
        </w:rPr>
        <w:t>for insuficiente para a cobertura dos custos da contratação, apresente preço</w:t>
      </w:r>
      <w:r w:rsidR="00FD126F" w:rsidRPr="00C950F8">
        <w:rPr>
          <w:rFonts w:cs="Arial"/>
          <w:szCs w:val="20"/>
        </w:rPr>
        <w:t xml:space="preserve"> u</w:t>
      </w:r>
      <w:r w:rsidRPr="00C950F8">
        <w:rPr>
          <w:rFonts w:cs="Arial"/>
          <w:szCs w:val="20"/>
        </w:rPr>
        <w:t>nitários simbólico, irrisório ou de valor zero, incompatíveis com os preços de mercado.</w:t>
      </w:r>
    </w:p>
    <w:p w14:paraId="4078DE72" w14:textId="2EE24C17" w:rsidR="00C074DA" w:rsidRPr="00C950F8" w:rsidRDefault="00C074DA" w:rsidP="00C074DA">
      <w:pPr>
        <w:pStyle w:val="PargrafodaLista"/>
        <w:numPr>
          <w:ilvl w:val="1"/>
          <w:numId w:val="1"/>
        </w:numPr>
        <w:spacing w:before="120" w:after="120" w:line="276" w:lineRule="auto"/>
        <w:ind w:right="-15"/>
        <w:jc w:val="both"/>
        <w:rPr>
          <w:rFonts w:cs="Arial"/>
          <w:szCs w:val="20"/>
          <w:lang w:eastAsia="en-US"/>
        </w:rPr>
      </w:pPr>
      <w:r w:rsidRPr="00C950F8">
        <w:rPr>
          <w:rFonts w:cs="Arial"/>
          <w:szCs w:val="20"/>
          <w:lang w:eastAsia="en-US"/>
        </w:rPr>
        <w:t xml:space="preserve">Se houver indícios de inexequibilidade da proposta de preço, ou em caso da necessidade de esclarecimentos </w:t>
      </w:r>
      <w:r w:rsidRPr="00C950F8">
        <w:rPr>
          <w:rFonts w:cs="Arial"/>
          <w:szCs w:val="20"/>
        </w:rPr>
        <w:t>complementares</w:t>
      </w:r>
      <w:r w:rsidRPr="00C950F8">
        <w:rPr>
          <w:rFonts w:cs="Arial"/>
          <w:szCs w:val="20"/>
          <w:lang w:eastAsia="en-US"/>
        </w:rPr>
        <w:t>, poderão ser efetuadas diligências, para que</w:t>
      </w:r>
      <w:r w:rsidR="00F67805" w:rsidRPr="00C950F8">
        <w:rPr>
          <w:rFonts w:cs="Arial"/>
          <w:szCs w:val="20"/>
          <w:lang w:eastAsia="en-US"/>
        </w:rPr>
        <w:t xml:space="preserve"> </w:t>
      </w:r>
      <w:r w:rsidRPr="00C950F8">
        <w:rPr>
          <w:rFonts w:cs="Arial"/>
          <w:szCs w:val="20"/>
          <w:lang w:eastAsia="en-US"/>
        </w:rPr>
        <w:t xml:space="preserve">o fornecedor comprove a exequibilidade da proposta.  </w:t>
      </w:r>
    </w:p>
    <w:p w14:paraId="3DD500D2" w14:textId="64F42A16"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Para fins de análise da proposta quanto ao cumprimento das especificações do objeto, poderá ser colhida a manifestação escrita do setor requisitante da área especializada no objeto.</w:t>
      </w:r>
    </w:p>
    <w:p w14:paraId="2F8D447E"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Se a proposta ou lance vencedor for desclassificado, será examinada a proposta ou lance subsequente, e, assim sucessivamente, na ordem de classificação.</w:t>
      </w:r>
    </w:p>
    <w:p w14:paraId="59896532" w14:textId="77777777"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Havendo necessidade, a sessão será suspensa, informando-se no “chat” a nova data e horário para a sua continuidade.</w:t>
      </w:r>
    </w:p>
    <w:p w14:paraId="06FC1DB0" w14:textId="687D5F6B" w:rsidR="00C074DA" w:rsidRPr="00C950F8" w:rsidRDefault="00C074DA" w:rsidP="00C074DA">
      <w:pPr>
        <w:pStyle w:val="PargrafodaLista"/>
        <w:numPr>
          <w:ilvl w:val="1"/>
          <w:numId w:val="1"/>
        </w:numPr>
        <w:spacing w:before="120" w:after="120" w:line="276" w:lineRule="auto"/>
        <w:jc w:val="both"/>
        <w:rPr>
          <w:rFonts w:cs="Arial"/>
          <w:szCs w:val="20"/>
          <w:lang w:eastAsia="en-US"/>
        </w:rPr>
      </w:pPr>
      <w:r w:rsidRPr="00C950F8">
        <w:rPr>
          <w:rFonts w:cs="Arial"/>
          <w:szCs w:val="20"/>
          <w:lang w:eastAsia="en-US"/>
        </w:rPr>
        <w:t>Encerrada a análise quanto à aceitação da proposta, será iniciada a fase de habilitação, observado o disposto neste Aviso de Contratação Direta. </w:t>
      </w:r>
    </w:p>
    <w:p w14:paraId="2CC26AF5" w14:textId="77777777" w:rsidR="00B92128" w:rsidRPr="00C950F8" w:rsidRDefault="00B92128" w:rsidP="00B92128">
      <w:pPr>
        <w:pStyle w:val="PargrafodaLista"/>
        <w:spacing w:before="120" w:after="120" w:line="276" w:lineRule="auto"/>
        <w:ind w:left="858"/>
        <w:jc w:val="both"/>
        <w:rPr>
          <w:rFonts w:cs="Arial"/>
          <w:szCs w:val="20"/>
          <w:lang w:eastAsia="en-US"/>
        </w:rPr>
      </w:pPr>
    </w:p>
    <w:p w14:paraId="110B9958" w14:textId="77777777" w:rsidR="00C074DA" w:rsidRPr="00C950F8" w:rsidRDefault="00C074DA" w:rsidP="00781AFF">
      <w:pPr>
        <w:pStyle w:val="Ttulo1"/>
        <w:rPr>
          <w:szCs w:val="20"/>
        </w:rPr>
      </w:pPr>
      <w:bookmarkStart w:id="6" w:name="_Toc118380904"/>
      <w:r w:rsidRPr="00C950F8">
        <w:rPr>
          <w:szCs w:val="20"/>
        </w:rPr>
        <w:t>HABILITAÇÃO</w:t>
      </w:r>
      <w:bookmarkEnd w:id="6"/>
    </w:p>
    <w:p w14:paraId="0506857C" w14:textId="73ED1AF9" w:rsidR="00C074DA" w:rsidRPr="00C950F8" w:rsidRDefault="00BB6891" w:rsidP="00BB6891">
      <w:pPr>
        <w:numPr>
          <w:ilvl w:val="1"/>
          <w:numId w:val="1"/>
        </w:numPr>
        <w:spacing w:before="120" w:after="120" w:line="276" w:lineRule="auto"/>
        <w:contextualSpacing/>
        <w:jc w:val="both"/>
        <w:rPr>
          <w:rFonts w:cs="Arial"/>
          <w:b/>
          <w:szCs w:val="20"/>
          <w:lang w:eastAsia="ar-SA"/>
        </w:rPr>
      </w:pPr>
      <w:r w:rsidRPr="00C950F8">
        <w:rPr>
          <w:rFonts w:cs="Arial"/>
          <w:szCs w:val="20"/>
          <w:lang w:eastAsia="ar-SA"/>
        </w:rPr>
        <w:t xml:space="preserve">Os </w:t>
      </w:r>
      <w:r w:rsidRPr="00C950F8">
        <w:rPr>
          <w:rFonts w:cs="Arial"/>
          <w:szCs w:val="20"/>
        </w:rPr>
        <w:t>documentos</w:t>
      </w:r>
      <w:r w:rsidRPr="00C950F8">
        <w:rPr>
          <w:rFonts w:cs="Arial"/>
          <w:szCs w:val="20"/>
          <w:lang w:eastAsia="ar-SA"/>
        </w:rPr>
        <w:t xml:space="preserve"> a serem exigidos para fins de habilitação constam do </w:t>
      </w:r>
      <w:r w:rsidRPr="00C950F8">
        <w:rPr>
          <w:rFonts w:cs="Arial"/>
          <w:b/>
          <w:szCs w:val="20"/>
          <w:lang w:eastAsia="ar-SA"/>
        </w:rPr>
        <w:t xml:space="preserve">ANEXO I – TERMO DE REFERÊNCIA </w:t>
      </w:r>
      <w:r w:rsidRPr="00C950F8">
        <w:rPr>
          <w:rFonts w:cs="Arial"/>
          <w:szCs w:val="20"/>
          <w:lang w:eastAsia="ar-SA"/>
        </w:rPr>
        <w:t>deste aviso e serão solicitados do fornecedor mais bem classificado na fase de lances</w:t>
      </w:r>
      <w:r w:rsidR="00C074DA" w:rsidRPr="00C950F8">
        <w:rPr>
          <w:rFonts w:cs="Arial"/>
          <w:szCs w:val="20"/>
          <w:lang w:eastAsia="ar-SA"/>
        </w:rPr>
        <w:t>.</w:t>
      </w:r>
    </w:p>
    <w:p w14:paraId="45367264" w14:textId="545F7B46" w:rsidR="00E51767" w:rsidRPr="00C950F8" w:rsidRDefault="00E51767" w:rsidP="00E51767">
      <w:pPr>
        <w:pStyle w:val="PargrafodaLista"/>
        <w:numPr>
          <w:ilvl w:val="2"/>
          <w:numId w:val="1"/>
        </w:numPr>
        <w:spacing w:before="120" w:after="120" w:line="276" w:lineRule="auto"/>
        <w:jc w:val="both"/>
        <w:rPr>
          <w:rFonts w:cs="Arial"/>
          <w:b/>
          <w:szCs w:val="20"/>
          <w:lang w:eastAsia="ar-SA"/>
        </w:rPr>
      </w:pPr>
      <w:r w:rsidRPr="00C950F8">
        <w:rPr>
          <w:rFonts w:cs="Arial"/>
          <w:szCs w:val="20"/>
        </w:rPr>
        <w:t>A verificação dos documentos de que trata o item 6.1 será realizada no sistema de cadastramento mantido pelo ente, quando o procedimento for realizado em sistemas próprios ou outros sistemas disponíveis no mercado, assegurado aos demais participantes o direito de acesso aos dados constantes dos sistemas.</w:t>
      </w:r>
    </w:p>
    <w:p w14:paraId="68BA60F8" w14:textId="77777777" w:rsidR="00BB6891" w:rsidRPr="00C950F8" w:rsidRDefault="00BB6891" w:rsidP="00BB6891">
      <w:pPr>
        <w:numPr>
          <w:ilvl w:val="1"/>
          <w:numId w:val="1"/>
        </w:numPr>
        <w:spacing w:before="120" w:after="120" w:line="276" w:lineRule="auto"/>
        <w:contextualSpacing/>
        <w:jc w:val="both"/>
        <w:rPr>
          <w:rFonts w:cs="Arial"/>
          <w:b/>
          <w:szCs w:val="20"/>
          <w:lang w:eastAsia="ar-SA"/>
        </w:rPr>
      </w:pPr>
      <w:r w:rsidRPr="00C950F8">
        <w:rPr>
          <w:rFonts w:cs="Arial"/>
          <w:szCs w:val="20"/>
          <w:lang w:eastAsia="ar-SA"/>
        </w:rPr>
        <w:t xml:space="preserve">Como </w:t>
      </w:r>
      <w:r w:rsidRPr="00C950F8">
        <w:rPr>
          <w:rFonts w:cs="Arial"/>
          <w:szCs w:val="20"/>
        </w:rPr>
        <w:t>condição</w:t>
      </w:r>
      <w:r w:rsidRPr="00C950F8">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5126F2D8" w14:textId="77777777" w:rsidR="00BB6891" w:rsidRPr="00C950F8" w:rsidRDefault="00BB6891" w:rsidP="00BB6891">
      <w:pPr>
        <w:pStyle w:val="PargrafodaLista"/>
        <w:spacing w:before="120" w:after="120" w:line="276" w:lineRule="auto"/>
        <w:ind w:left="1134"/>
        <w:jc w:val="both"/>
        <w:rPr>
          <w:rFonts w:cs="Arial"/>
          <w:szCs w:val="20"/>
          <w:lang w:eastAsia="ar-SA"/>
        </w:rPr>
      </w:pPr>
      <w:r w:rsidRPr="00C950F8">
        <w:rPr>
          <w:rFonts w:cs="Arial"/>
          <w:szCs w:val="20"/>
          <w:lang w:eastAsia="ar-SA"/>
        </w:rPr>
        <w:t xml:space="preserve">a) </w:t>
      </w:r>
      <w:hyperlink r:id="rId20" w:history="1">
        <w:r w:rsidRPr="00C950F8">
          <w:rPr>
            <w:rStyle w:val="Hyperlink"/>
            <w:rFonts w:cs="Arial"/>
            <w:color w:val="auto"/>
            <w:szCs w:val="20"/>
            <w:lang w:eastAsia="ar-SA"/>
          </w:rPr>
          <w:t>SICAF</w:t>
        </w:r>
      </w:hyperlink>
      <w:r w:rsidRPr="00C950F8">
        <w:rPr>
          <w:rFonts w:cs="Arial"/>
          <w:szCs w:val="20"/>
          <w:lang w:eastAsia="ar-SA"/>
        </w:rPr>
        <w:t xml:space="preserve">;  </w:t>
      </w:r>
    </w:p>
    <w:p w14:paraId="6A30AF1A" w14:textId="02633D3C" w:rsidR="00BB6891" w:rsidRPr="00C950F8" w:rsidRDefault="00BB6891" w:rsidP="00BB6891">
      <w:pPr>
        <w:pStyle w:val="PargrafodaLista"/>
        <w:spacing w:before="120" w:after="120" w:line="276" w:lineRule="auto"/>
        <w:ind w:left="1134"/>
        <w:jc w:val="both"/>
        <w:rPr>
          <w:rFonts w:cs="Arial"/>
          <w:szCs w:val="20"/>
          <w:lang w:eastAsia="ar-SA"/>
        </w:rPr>
      </w:pPr>
      <w:r w:rsidRPr="00C950F8">
        <w:rPr>
          <w:rFonts w:cs="Arial"/>
          <w:szCs w:val="20"/>
          <w:lang w:eastAsia="ar-SA"/>
        </w:rPr>
        <w:t>b) Cadastro Nacional de Empresas Inidôneas e Suspensas – CEIS e Cadastro Nacional de Empresas Punidas – CNEP, mantido pela Controladoria-Geral da União (</w:t>
      </w:r>
      <w:hyperlink r:id="rId21" w:history="1">
        <w:r w:rsidRPr="00C950F8">
          <w:rPr>
            <w:rStyle w:val="Hyperlink"/>
            <w:rFonts w:eastAsia="WenQuanYi Micro Hei" w:cs="Arial"/>
            <w:color w:val="auto"/>
            <w:szCs w:val="20"/>
            <w:lang w:eastAsia="ar-SA"/>
          </w:rPr>
          <w:t>https://certidoes.cgu.gov.br/</w:t>
        </w:r>
      </w:hyperlink>
      <w:r w:rsidRPr="00C950F8">
        <w:rPr>
          <w:rFonts w:cs="Arial"/>
          <w:szCs w:val="20"/>
          <w:lang w:eastAsia="ar-SA"/>
        </w:rPr>
        <w:t>);</w:t>
      </w:r>
    </w:p>
    <w:p w14:paraId="2C5075E6" w14:textId="77777777" w:rsidR="00055241" w:rsidRPr="00C950F8" w:rsidRDefault="00055241" w:rsidP="00055241">
      <w:pPr>
        <w:pStyle w:val="PargrafodaLista"/>
        <w:spacing w:before="120" w:after="120" w:line="276" w:lineRule="auto"/>
        <w:ind w:left="1134"/>
        <w:jc w:val="both"/>
        <w:rPr>
          <w:rFonts w:cs="Arial"/>
          <w:szCs w:val="20"/>
        </w:rPr>
      </w:pPr>
      <w:bookmarkStart w:id="7" w:name="_Hlk130993935"/>
      <w:r w:rsidRPr="00C950F8">
        <w:rPr>
          <w:rFonts w:cs="Arial"/>
          <w:szCs w:val="20"/>
        </w:rPr>
        <w:lastRenderedPageBreak/>
        <w:t>c) Cadastro Nacional de Condenações Cíveis por Atos de Improbidade Administrativa, mantido pelo Conselho Nacional de Justiça (</w:t>
      </w:r>
      <w:hyperlink r:id="rId22" w:history="1">
        <w:r w:rsidRPr="00C950F8">
          <w:rPr>
            <w:rStyle w:val="Hyperlink"/>
            <w:rFonts w:cs="Arial"/>
            <w:color w:val="auto"/>
            <w:szCs w:val="20"/>
          </w:rPr>
          <w:t>www.cnj.jus.br/improbidade_adm/consultar_requerido.php</w:t>
        </w:r>
      </w:hyperlink>
      <w:r w:rsidRPr="00C950F8">
        <w:rPr>
          <w:rFonts w:cs="Arial"/>
          <w:szCs w:val="20"/>
        </w:rPr>
        <w:t xml:space="preserve">).  </w:t>
      </w:r>
    </w:p>
    <w:p w14:paraId="25C7D3E5" w14:textId="77777777" w:rsidR="00055241" w:rsidRPr="00C950F8" w:rsidRDefault="00055241" w:rsidP="00055241">
      <w:pPr>
        <w:pStyle w:val="PargrafodaLista"/>
        <w:spacing w:before="120" w:after="120" w:line="276" w:lineRule="auto"/>
        <w:ind w:left="1134"/>
        <w:jc w:val="both"/>
        <w:rPr>
          <w:rFonts w:cs="Arial"/>
          <w:szCs w:val="20"/>
        </w:rPr>
      </w:pPr>
      <w:r w:rsidRPr="00C950F8">
        <w:rPr>
          <w:rFonts w:cs="Arial"/>
          <w:szCs w:val="20"/>
        </w:rPr>
        <w:t>d) Lista de Inidôneos mantida pelo Tribunal de Contas do Paraná – TCE/PR;</w:t>
      </w:r>
    </w:p>
    <w:p w14:paraId="7E18BBC6" w14:textId="2CD335B2" w:rsidR="00055241" w:rsidRPr="00C950F8" w:rsidRDefault="00055241" w:rsidP="00055241">
      <w:pPr>
        <w:pStyle w:val="PargrafodaLista"/>
        <w:numPr>
          <w:ilvl w:val="2"/>
          <w:numId w:val="1"/>
        </w:numPr>
        <w:rPr>
          <w:rFonts w:cs="Arial"/>
          <w:szCs w:val="20"/>
        </w:rPr>
      </w:pPr>
      <w:r w:rsidRPr="00C950F8">
        <w:rPr>
          <w:rFonts w:cs="Arial"/>
          <w:szCs w:val="20"/>
        </w:rPr>
        <w:t xml:space="preserve"> Para a consulta de fornecedores pessoa jurídica poderá haver a substituição das consultas das alíneas “b”, “c” e “d” acima pela Consulta Consolidada de Pessoa Jurídica do TCU </w:t>
      </w:r>
      <w:r w:rsidR="005C6462" w:rsidRPr="00C950F8">
        <w:rPr>
          <w:rFonts w:cs="Arial"/>
          <w:szCs w:val="20"/>
        </w:rPr>
        <w:t>(</w:t>
      </w:r>
      <w:hyperlink r:id="rId23" w:history="1">
        <w:r w:rsidR="005C6462" w:rsidRPr="00C950F8">
          <w:rPr>
            <w:rStyle w:val="Hyperlink"/>
            <w:rFonts w:eastAsia="WenQuanYi Micro Hei" w:cs="Arial"/>
            <w:color w:val="auto"/>
            <w:szCs w:val="20"/>
          </w:rPr>
          <w:t>https://certidoes-apf.apps.tcu.gov.br/</w:t>
        </w:r>
      </w:hyperlink>
      <w:r w:rsidRPr="00C950F8">
        <w:rPr>
          <w:rFonts w:cs="Arial"/>
          <w:szCs w:val="20"/>
        </w:rPr>
        <w:t>)</w:t>
      </w:r>
    </w:p>
    <w:bookmarkEnd w:id="7"/>
    <w:p w14:paraId="7EA60640" w14:textId="41781EEC"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 xml:space="preserve">A consulta aos </w:t>
      </w:r>
      <w:r w:rsidRPr="00C950F8">
        <w:rPr>
          <w:rFonts w:cs="Arial"/>
          <w:szCs w:val="20"/>
          <w:lang w:eastAsia="ar-SA"/>
        </w:rPr>
        <w:t>cadastros</w:t>
      </w:r>
      <w:r w:rsidRPr="00C950F8">
        <w:rPr>
          <w:rFonts w:cs="Arial"/>
          <w:szCs w:val="20"/>
        </w:rPr>
        <w:t xml:space="preserve"> será realizada em nome da empresa fornecedora e de seu sócio majoritário, por força do </w:t>
      </w:r>
      <w:hyperlink r:id="rId24" w:anchor="art12" w:history="1">
        <w:r w:rsidRPr="00C950F8">
          <w:rPr>
            <w:rStyle w:val="Hyperlink"/>
            <w:rFonts w:cs="Arial"/>
            <w:color w:val="auto"/>
            <w:szCs w:val="20"/>
          </w:rPr>
          <w:t>artigo 12 da Lei n° 8.429, de 2 de junho de 1992</w:t>
        </w:r>
      </w:hyperlink>
      <w:r w:rsidRPr="00C950F8">
        <w:rPr>
          <w:rFonts w:cs="Arial"/>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Pr="00C950F8" w:rsidRDefault="00C074DA" w:rsidP="00C074DA">
      <w:pPr>
        <w:numPr>
          <w:ilvl w:val="3"/>
          <w:numId w:val="1"/>
        </w:numPr>
        <w:spacing w:before="120" w:after="120" w:line="276" w:lineRule="auto"/>
        <w:contextualSpacing/>
        <w:jc w:val="both"/>
        <w:rPr>
          <w:rFonts w:cs="Arial"/>
          <w:szCs w:val="20"/>
        </w:rPr>
      </w:pPr>
      <w:r w:rsidRPr="00C950F8">
        <w:rPr>
          <w:rFonts w:cs="Arial"/>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Pr="00C950F8" w:rsidRDefault="00C074DA" w:rsidP="00C074DA">
      <w:pPr>
        <w:numPr>
          <w:ilvl w:val="4"/>
          <w:numId w:val="1"/>
        </w:numPr>
        <w:spacing w:before="120" w:after="120" w:line="276" w:lineRule="auto"/>
        <w:contextualSpacing/>
        <w:jc w:val="both"/>
        <w:rPr>
          <w:rFonts w:cs="Arial"/>
          <w:szCs w:val="20"/>
        </w:rPr>
      </w:pPr>
      <w:r w:rsidRPr="00C950F8">
        <w:rPr>
          <w:rFonts w:cs="Arial"/>
          <w:szCs w:val="20"/>
        </w:rPr>
        <w:t>A tentativa de burla será verificada por meio dos vínculos societários, linhas de fornecimento similares, dentre outros.</w:t>
      </w:r>
    </w:p>
    <w:p w14:paraId="3D9B8ECE" w14:textId="77777777" w:rsidR="00C074DA" w:rsidRPr="00C950F8" w:rsidRDefault="00C074DA" w:rsidP="00C074DA">
      <w:pPr>
        <w:numPr>
          <w:ilvl w:val="4"/>
          <w:numId w:val="1"/>
        </w:numPr>
        <w:spacing w:before="120" w:after="120" w:line="276" w:lineRule="auto"/>
        <w:contextualSpacing/>
        <w:jc w:val="both"/>
        <w:rPr>
          <w:rFonts w:cs="Arial"/>
          <w:szCs w:val="20"/>
        </w:rPr>
      </w:pPr>
      <w:r w:rsidRPr="00C950F8">
        <w:rPr>
          <w:rFonts w:cs="Arial"/>
          <w:szCs w:val="20"/>
        </w:rPr>
        <w:t>O fornecedor será convocado para manifestação previamente à sua desclassificação</w:t>
      </w:r>
    </w:p>
    <w:p w14:paraId="13C23A73"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Constatada a existência de sanção, o fornecedor será considerado inabilitado, por falta de condição de participação.</w:t>
      </w:r>
    </w:p>
    <w:p w14:paraId="1D48F771" w14:textId="5012BF6F"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Caso atendidas as condições de participação, a habilitação dos fornecedores será verificada por meio do </w:t>
      </w:r>
      <w:r w:rsidR="00CF2904" w:rsidRPr="00C950F8">
        <w:rPr>
          <w:rFonts w:cs="Arial"/>
          <w:szCs w:val="20"/>
        </w:rPr>
        <w:t>SICAF</w:t>
      </w:r>
      <w:r w:rsidRPr="00C950F8">
        <w:rPr>
          <w:rFonts w:cs="Arial"/>
          <w:szCs w:val="20"/>
        </w:rPr>
        <w:t>, nos documentos por ele abrangidos.</w:t>
      </w:r>
    </w:p>
    <w:p w14:paraId="13495D3B" w14:textId="0D536FC4"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 xml:space="preserve">É dever do fornecedor atualizar previamente as comprovações constantes do </w:t>
      </w:r>
      <w:r w:rsidR="00CF2904" w:rsidRPr="00C950F8">
        <w:rPr>
          <w:rFonts w:cs="Arial"/>
          <w:szCs w:val="20"/>
        </w:rPr>
        <w:t>SICAF</w:t>
      </w:r>
      <w:r w:rsidRPr="00C950F8">
        <w:rPr>
          <w:rFonts w:cs="Arial"/>
          <w:szCs w:val="20"/>
        </w:rPr>
        <w:t xml:space="preserve"> para que estejam vigentes na data da abertura da sessão pública, ou encaminhar, quando solicitado, a respectiva documentação atualizada.</w:t>
      </w:r>
    </w:p>
    <w:p w14:paraId="008A563C"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O descumprimento do subitem acima implicará a inabilitação do fornecedor, exceto se a consulta aos sítios eletrônicos oficiais emissores de certidões lograr êxito em encontrar a(s) certidão(ões) válida(s).</w:t>
      </w:r>
    </w:p>
    <w:p w14:paraId="5B60DACE" w14:textId="62E4BBBD" w:rsidR="00AA2837" w:rsidRPr="00C950F8" w:rsidRDefault="00AA2837" w:rsidP="00C074DA">
      <w:pPr>
        <w:numPr>
          <w:ilvl w:val="2"/>
          <w:numId w:val="1"/>
        </w:numPr>
        <w:spacing w:before="120" w:after="120" w:line="276" w:lineRule="auto"/>
        <w:contextualSpacing/>
        <w:jc w:val="both"/>
        <w:rPr>
          <w:rFonts w:cs="Arial"/>
          <w:szCs w:val="20"/>
        </w:rPr>
      </w:pPr>
      <w:r w:rsidRPr="00C950F8">
        <w:rPr>
          <w:rFonts w:cs="Arial"/>
          <w:szCs w:val="20"/>
        </w:rPr>
        <w:t xml:space="preserve"> Será assegurado aos demais participantes o direito de acesso às informações referentes à habilitação do vencedor.</w:t>
      </w:r>
    </w:p>
    <w:p w14:paraId="561AFF4E" w14:textId="3D769989"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Na hipótese de necessidade de envio de documentos complementares, indispensáveis à confirmação dos já apresentados para a habilitação, ou de documentos não constantes do </w:t>
      </w:r>
      <w:r w:rsidR="00CF2904" w:rsidRPr="00C950F8">
        <w:rPr>
          <w:rFonts w:cs="Arial"/>
          <w:szCs w:val="20"/>
        </w:rPr>
        <w:t>SICAF</w:t>
      </w:r>
      <w:r w:rsidRPr="00C950F8">
        <w:rPr>
          <w:rFonts w:cs="Arial"/>
          <w:szCs w:val="20"/>
        </w:rPr>
        <w:t xml:space="preserve">, o fornecedor será convocado a encaminhá-los, em formato digital, por meio do sistema, no prazo de </w:t>
      </w:r>
      <w:r w:rsidR="00C71E3B" w:rsidRPr="00C950F8">
        <w:rPr>
          <w:rFonts w:cs="Arial"/>
          <w:szCs w:val="20"/>
        </w:rPr>
        <w:t>2 horas</w:t>
      </w:r>
      <w:r w:rsidRPr="00C950F8">
        <w:rPr>
          <w:rFonts w:cs="Arial"/>
          <w:szCs w:val="20"/>
        </w:rPr>
        <w:t>, sob pena de inabilitação. (</w:t>
      </w:r>
      <w:hyperlink r:id="rId25" w:anchor="art19§3" w:history="1">
        <w:r w:rsidRPr="00C950F8">
          <w:rPr>
            <w:rStyle w:val="Hyperlink"/>
            <w:rFonts w:cs="Arial"/>
            <w:color w:val="auto"/>
            <w:szCs w:val="20"/>
          </w:rPr>
          <w:t>art. 19, § 3º, da IN Seges/ME nº 67, de 2021</w:t>
        </w:r>
      </w:hyperlink>
      <w:r w:rsidRPr="00C950F8">
        <w:rPr>
          <w:rFonts w:cs="Arial"/>
          <w:szCs w:val="20"/>
        </w:rPr>
        <w:t>).</w:t>
      </w:r>
    </w:p>
    <w:p w14:paraId="64C1466D" w14:textId="77777777" w:rsidR="00C074DA" w:rsidRPr="00C950F8" w:rsidRDefault="00C074DA" w:rsidP="00C074DA">
      <w:pPr>
        <w:numPr>
          <w:ilvl w:val="1"/>
          <w:numId w:val="1"/>
        </w:numPr>
        <w:spacing w:before="120" w:after="120" w:line="276" w:lineRule="auto"/>
        <w:contextualSpacing/>
        <w:jc w:val="both"/>
        <w:rPr>
          <w:rFonts w:cs="Arial"/>
          <w:b/>
          <w:bCs/>
          <w:szCs w:val="20"/>
        </w:rPr>
      </w:pPr>
      <w:r w:rsidRPr="00C950F8">
        <w:rPr>
          <w:rFonts w:cs="Arial"/>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Não serão aceitos documentos de habilitação com indicação de CNPJ/CPF diferentes, salvo aqueles legalmente permitidos.</w:t>
      </w:r>
    </w:p>
    <w:p w14:paraId="51D76F92"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117DE3B8"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Serão aceitos registros de CNPJ de licitante matriz e filial com diferenças de números de documentos pertinentes ao CND e ao CRF/FGTS, quando for comprovada a centralização do recolhimento dessas contribuições.</w:t>
      </w:r>
    </w:p>
    <w:p w14:paraId="1734F261" w14:textId="6E913D91" w:rsidR="00C074DA" w:rsidRPr="00C950F8" w:rsidRDefault="00AE25F6" w:rsidP="00DF2C06">
      <w:pPr>
        <w:pStyle w:val="PargrafodaLista"/>
        <w:numPr>
          <w:ilvl w:val="1"/>
          <w:numId w:val="1"/>
        </w:numPr>
        <w:jc w:val="both"/>
        <w:rPr>
          <w:rFonts w:cs="Arial"/>
          <w:szCs w:val="20"/>
        </w:rPr>
      </w:pPr>
      <w:r w:rsidRPr="00C950F8">
        <w:rPr>
          <w:rFonts w:cs="Arial"/>
          <w:szCs w:val="20"/>
        </w:rPr>
        <w:lastRenderedPageBreak/>
        <w:t>O fornecedor enquadrado como microempreendedor individual que pretenda auferir os benefícios do tratamento diferenciado previstos na Lei Complementar n. 123, de 2006, estará dispensado da prova de inscrição no cadastro de contribuinte estadual.</w:t>
      </w:r>
    </w:p>
    <w:p w14:paraId="57945FB6" w14:textId="77777777" w:rsidR="00C074DA" w:rsidRPr="00C950F8" w:rsidRDefault="00C074DA" w:rsidP="00C074DA">
      <w:pPr>
        <w:numPr>
          <w:ilvl w:val="1"/>
          <w:numId w:val="1"/>
        </w:numPr>
        <w:spacing w:before="120" w:after="120" w:line="276" w:lineRule="auto"/>
        <w:contextualSpacing/>
        <w:jc w:val="both"/>
        <w:rPr>
          <w:rFonts w:cs="Arial"/>
          <w:bCs/>
          <w:szCs w:val="20"/>
        </w:rPr>
      </w:pPr>
      <w:r w:rsidRPr="00C950F8">
        <w:rPr>
          <w:rFonts w:cs="Arial"/>
          <w:bCs/>
          <w:szCs w:val="20"/>
        </w:rPr>
        <w:t xml:space="preserve">Havendo </w:t>
      </w:r>
      <w:r w:rsidRPr="00C950F8">
        <w:rPr>
          <w:rFonts w:cs="Arial"/>
          <w:iCs/>
          <w:szCs w:val="20"/>
        </w:rPr>
        <w:t>necessidade</w:t>
      </w:r>
      <w:r w:rsidRPr="00C950F8">
        <w:rPr>
          <w:rFonts w:cs="Arial"/>
          <w:bCs/>
          <w:szCs w:val="20"/>
        </w:rPr>
        <w:t xml:space="preserve"> de analisar minuciosamente os documentos exigidos, a sessão será suspensa, sendo informada a nova data e horário para a sua continuidade.</w:t>
      </w:r>
    </w:p>
    <w:p w14:paraId="7228BE14" w14:textId="77777777"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szCs w:val="20"/>
        </w:rPr>
        <w:t xml:space="preserve">Será inabilitado o fornecedor que não comprovar sua habilitação, seja por não apresentar </w:t>
      </w:r>
      <w:r w:rsidRPr="00C950F8">
        <w:rPr>
          <w:rFonts w:cs="Arial"/>
          <w:iCs/>
          <w:szCs w:val="20"/>
        </w:rPr>
        <w:t>quaisquer</w:t>
      </w:r>
      <w:r w:rsidRPr="00C950F8">
        <w:rPr>
          <w:rFonts w:cs="Arial"/>
          <w:szCs w:val="20"/>
        </w:rPr>
        <w:t xml:space="preserve"> dos </w:t>
      </w:r>
      <w:r w:rsidRPr="00C950F8">
        <w:rPr>
          <w:rFonts w:cs="Arial"/>
          <w:bCs/>
          <w:szCs w:val="20"/>
        </w:rPr>
        <w:t>documentos</w:t>
      </w:r>
      <w:r w:rsidRPr="00C950F8">
        <w:rPr>
          <w:rFonts w:cs="Arial"/>
          <w:szCs w:val="20"/>
        </w:rPr>
        <w:t xml:space="preserve"> exigidos, ou apresentá-los em desacordo com o estabelecido neste Aviso de Contratação Direta.</w:t>
      </w:r>
    </w:p>
    <w:p w14:paraId="2010F3DD" w14:textId="77777777" w:rsidR="00C074DA" w:rsidRPr="00C950F8" w:rsidRDefault="00C074DA" w:rsidP="00C074DA">
      <w:pPr>
        <w:numPr>
          <w:ilvl w:val="2"/>
          <w:numId w:val="1"/>
        </w:numPr>
        <w:spacing w:before="120" w:after="120" w:line="276" w:lineRule="auto"/>
        <w:contextualSpacing/>
        <w:jc w:val="both"/>
        <w:rPr>
          <w:rFonts w:cs="Arial"/>
          <w:szCs w:val="20"/>
        </w:rPr>
      </w:pPr>
      <w:r w:rsidRPr="00C950F8">
        <w:rPr>
          <w:rFonts w:cs="Arial"/>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6EB30AD" w:rsidR="00C074DA" w:rsidRPr="00C950F8" w:rsidRDefault="00C074DA" w:rsidP="00C074DA">
      <w:pPr>
        <w:numPr>
          <w:ilvl w:val="1"/>
          <w:numId w:val="1"/>
        </w:numPr>
        <w:spacing w:before="120" w:after="120" w:line="276" w:lineRule="auto"/>
        <w:contextualSpacing/>
        <w:jc w:val="both"/>
        <w:rPr>
          <w:rFonts w:cs="Arial"/>
          <w:szCs w:val="20"/>
        </w:rPr>
      </w:pPr>
      <w:r w:rsidRPr="00C950F8">
        <w:rPr>
          <w:rFonts w:cs="Arial"/>
          <w:iCs/>
          <w:szCs w:val="20"/>
        </w:rPr>
        <w:t>Constatado o atendimento às exigências de habilitação, o fornecedor será habilitado.</w:t>
      </w:r>
    </w:p>
    <w:p w14:paraId="77B732F0" w14:textId="4B9DBE87" w:rsidR="009F0C00" w:rsidRPr="00C950F8" w:rsidRDefault="009F0C00" w:rsidP="009F0C00">
      <w:pPr>
        <w:spacing w:before="120" w:after="120" w:line="276" w:lineRule="auto"/>
        <w:ind w:left="858"/>
        <w:contextualSpacing/>
        <w:jc w:val="both"/>
        <w:rPr>
          <w:rFonts w:cs="Arial"/>
          <w:iCs/>
          <w:szCs w:val="20"/>
        </w:rPr>
      </w:pPr>
    </w:p>
    <w:p w14:paraId="7DA322E5" w14:textId="77777777" w:rsidR="009F0C00" w:rsidRPr="00C950F8" w:rsidRDefault="009F0C00" w:rsidP="009F0C00">
      <w:pPr>
        <w:spacing w:before="120" w:after="120" w:line="276" w:lineRule="auto"/>
        <w:ind w:left="858"/>
        <w:contextualSpacing/>
        <w:jc w:val="both"/>
        <w:rPr>
          <w:rFonts w:cs="Arial"/>
          <w:szCs w:val="20"/>
        </w:rPr>
      </w:pPr>
    </w:p>
    <w:p w14:paraId="46203BC9" w14:textId="77777777" w:rsidR="00C074DA" w:rsidRPr="00C950F8" w:rsidRDefault="00C074DA" w:rsidP="00781AFF">
      <w:pPr>
        <w:pStyle w:val="Ttulo1"/>
        <w:rPr>
          <w:szCs w:val="20"/>
        </w:rPr>
      </w:pPr>
      <w:bookmarkStart w:id="8" w:name="_Toc118380905"/>
      <w:r w:rsidRPr="00C950F8">
        <w:rPr>
          <w:szCs w:val="20"/>
        </w:rPr>
        <w:t>CONTRATAÇÃO</w:t>
      </w:r>
      <w:bookmarkEnd w:id="8"/>
    </w:p>
    <w:p w14:paraId="5DA2774B" w14:textId="77777777"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Após a homologação e adjudicação, caso se conclua pela contratação, será firmado Termo de Contrato ou emitido instrumento equivalente.</w:t>
      </w:r>
    </w:p>
    <w:p w14:paraId="1D39ACAB" w14:textId="3F2D1CD0"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 xml:space="preserve">O adjudicatário terá o prazo de </w:t>
      </w:r>
      <w:r w:rsidR="00DF2C06" w:rsidRPr="00C950F8">
        <w:rPr>
          <w:rFonts w:eastAsia="Arial" w:cs="Arial"/>
          <w:szCs w:val="20"/>
        </w:rPr>
        <w:t>5</w:t>
      </w:r>
      <w:r w:rsidRPr="00C950F8">
        <w:rPr>
          <w:rFonts w:eastAsia="Arial" w:cs="Arial"/>
          <w:szCs w:val="20"/>
        </w:rPr>
        <w:t xml:space="preserve"> dias úteis, contados a partir da data de sua convocação, para aceitar</w:t>
      </w:r>
      <w:r w:rsidR="00DF2C06" w:rsidRPr="00C950F8">
        <w:rPr>
          <w:rFonts w:eastAsia="Arial" w:cs="Arial"/>
          <w:szCs w:val="20"/>
        </w:rPr>
        <w:t xml:space="preserve"> a </w:t>
      </w:r>
      <w:r w:rsidRPr="00C950F8">
        <w:rPr>
          <w:rFonts w:eastAsia="Arial" w:cs="Arial"/>
          <w:szCs w:val="20"/>
        </w:rPr>
        <w:t>Nota de Empenho</w:t>
      </w:r>
      <w:r w:rsidRPr="00C950F8">
        <w:rPr>
          <w:rFonts w:eastAsia="Arial" w:cs="Arial"/>
          <w:i/>
          <w:szCs w:val="20"/>
        </w:rPr>
        <w:t xml:space="preserve">, </w:t>
      </w:r>
      <w:r w:rsidRPr="00C950F8">
        <w:rPr>
          <w:rFonts w:eastAsia="Arial" w:cs="Arial"/>
          <w:szCs w:val="20"/>
        </w:rPr>
        <w:t xml:space="preserve">sob pena de decair o direito à contratação, sem prejuízo das sanções previstas neste Aviso de Contratação Direta. </w:t>
      </w:r>
    </w:p>
    <w:p w14:paraId="36ECBC9D" w14:textId="4193AB09" w:rsidR="00C074DA" w:rsidRPr="00C950F8" w:rsidRDefault="00C074DA" w:rsidP="00C074DA">
      <w:pPr>
        <w:numPr>
          <w:ilvl w:val="1"/>
          <w:numId w:val="1"/>
        </w:numPr>
        <w:spacing w:before="120" w:after="120" w:line="276" w:lineRule="auto"/>
        <w:ind w:left="425" w:firstLine="0"/>
        <w:jc w:val="both"/>
        <w:rPr>
          <w:rFonts w:eastAsia="Arial" w:cs="Arial"/>
          <w:szCs w:val="20"/>
        </w:rPr>
      </w:pPr>
      <w:r w:rsidRPr="00C950F8">
        <w:rPr>
          <w:rFonts w:eastAsia="Arial" w:cs="Arial"/>
          <w:szCs w:val="20"/>
        </w:rPr>
        <w:t>O Aceite da Nota de Empenho, emitida ao fornecedor adjudicado, implica o reconhecimento de que:</w:t>
      </w:r>
    </w:p>
    <w:p w14:paraId="46C4F1B8" w14:textId="77777777" w:rsidR="00A947E0" w:rsidRPr="00C950F8" w:rsidRDefault="00A947E0"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 </w:t>
      </w:r>
      <w:r w:rsidR="00C074DA" w:rsidRPr="00C950F8">
        <w:rPr>
          <w:rFonts w:eastAsia="Arial" w:cs="Arial"/>
          <w:szCs w:val="20"/>
        </w:rPr>
        <w:t xml:space="preserve">referida Nota está substituindo o contrato, aplicando-se à relação de negócios ali estabelecida as disposições da </w:t>
      </w:r>
      <w:hyperlink r:id="rId26" w:history="1">
        <w:r w:rsidR="00C074DA" w:rsidRPr="00C950F8">
          <w:rPr>
            <w:rFonts w:eastAsia="Arial" w:cs="Arial"/>
            <w:szCs w:val="20"/>
          </w:rPr>
          <w:t>Lei nº 14.133, de 2021</w:t>
        </w:r>
      </w:hyperlink>
      <w:r w:rsidR="00C074DA" w:rsidRPr="00C950F8">
        <w:rPr>
          <w:rFonts w:eastAsia="Arial" w:cs="Arial"/>
          <w:szCs w:val="20"/>
        </w:rPr>
        <w:t>;</w:t>
      </w:r>
    </w:p>
    <w:p w14:paraId="5D31C09F" w14:textId="77777777" w:rsidR="00A947E0" w:rsidRPr="00C950F8" w:rsidRDefault="00A947E0"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 </w:t>
      </w:r>
      <w:r w:rsidR="00C074DA" w:rsidRPr="00C950F8">
        <w:rPr>
          <w:rFonts w:eastAsia="Arial" w:cs="Arial"/>
          <w:szCs w:val="20"/>
        </w:rPr>
        <w:t>a contratada se vincula à sua proposta e às previsões contidas no Aviso de Contratação Direta e seus anexos;</w:t>
      </w:r>
    </w:p>
    <w:p w14:paraId="66C75756" w14:textId="0B79DD76" w:rsidR="00C074DA" w:rsidRPr="00C950F8" w:rsidRDefault="00C074DA" w:rsidP="00A947E0">
      <w:pPr>
        <w:pStyle w:val="PargrafodaLista"/>
        <w:numPr>
          <w:ilvl w:val="2"/>
          <w:numId w:val="1"/>
        </w:numPr>
        <w:spacing w:before="120" w:after="120" w:line="276" w:lineRule="auto"/>
        <w:jc w:val="both"/>
        <w:rPr>
          <w:rFonts w:eastAsia="Arial" w:cs="Arial"/>
          <w:szCs w:val="20"/>
        </w:rPr>
      </w:pPr>
      <w:r w:rsidRPr="00C950F8">
        <w:rPr>
          <w:rFonts w:eastAsia="Arial" w:cs="Arial"/>
          <w:szCs w:val="20"/>
        </w:rPr>
        <w:t xml:space="preserve">a contratada reconhece que as hipóteses de rescisão são aquelas previstas nos </w:t>
      </w:r>
      <w:hyperlink r:id="rId27" w:anchor="art137" w:history="1">
        <w:r w:rsidRPr="00C950F8">
          <w:rPr>
            <w:rFonts w:eastAsia="Arial" w:cs="Arial"/>
            <w:szCs w:val="20"/>
          </w:rPr>
          <w:t>artigos 137 e 138 da Lei nº 14.133, de 2021</w:t>
        </w:r>
      </w:hyperlink>
      <w:r w:rsidRPr="00C950F8">
        <w:rPr>
          <w:rFonts w:eastAsia="Arial" w:cs="Arial"/>
          <w:szCs w:val="20"/>
        </w:rPr>
        <w:t xml:space="preserve"> e reconhece os direitos da Administração previstos nos </w:t>
      </w:r>
      <w:hyperlink r:id="rId28" w:anchor="art137" w:history="1">
        <w:r w:rsidRPr="00C950F8">
          <w:rPr>
            <w:rFonts w:eastAsia="Arial" w:cs="Arial"/>
            <w:szCs w:val="20"/>
          </w:rPr>
          <w:t>artigos 137 a 139 da mesma Lei</w:t>
        </w:r>
      </w:hyperlink>
      <w:r w:rsidRPr="00C950F8">
        <w:rPr>
          <w:rFonts w:eastAsia="Arial" w:cs="Arial"/>
          <w:szCs w:val="20"/>
        </w:rPr>
        <w:t>.</w:t>
      </w:r>
    </w:p>
    <w:p w14:paraId="75C9C4B1" w14:textId="654D030D" w:rsidR="009F0C00" w:rsidRPr="00C950F8" w:rsidRDefault="00C074DA" w:rsidP="00F55D13">
      <w:pPr>
        <w:numPr>
          <w:ilvl w:val="1"/>
          <w:numId w:val="1"/>
        </w:numPr>
        <w:spacing w:before="120" w:after="120" w:line="276" w:lineRule="auto"/>
        <w:ind w:left="425" w:firstLine="0"/>
        <w:jc w:val="both"/>
        <w:rPr>
          <w:rFonts w:eastAsia="Arial" w:cs="Arial"/>
          <w:szCs w:val="20"/>
        </w:rPr>
      </w:pPr>
      <w:r w:rsidRPr="00C950F8">
        <w:rPr>
          <w:rFonts w:cs="Arial"/>
          <w:szCs w:val="20"/>
        </w:rPr>
        <w:t>N</w:t>
      </w:r>
      <w:r w:rsidR="00A947E0" w:rsidRPr="00C950F8">
        <w:rPr>
          <w:rFonts w:cs="Arial"/>
          <w:szCs w:val="20"/>
        </w:rPr>
        <w:t>o aceite da nota de empenho,</w:t>
      </w:r>
      <w:r w:rsidRPr="00C950F8">
        <w:rPr>
          <w:rFonts w:cs="Arial"/>
          <w:szCs w:val="20"/>
        </w:rPr>
        <w:t xml:space="preserve"> será exigida a comprovação das condições de habilitação consignadas neste aviso, que deverão ser mantidas pelo fornecedor </w:t>
      </w:r>
      <w:r w:rsidR="00A947E0" w:rsidRPr="00C950F8">
        <w:rPr>
          <w:rFonts w:cs="Arial"/>
          <w:szCs w:val="20"/>
        </w:rPr>
        <w:t>até o pagamento do objeto deste aviso.</w:t>
      </w:r>
    </w:p>
    <w:p w14:paraId="4359B026" w14:textId="77777777" w:rsidR="00A947E0" w:rsidRPr="00C950F8" w:rsidRDefault="00A947E0" w:rsidP="00A947E0">
      <w:pPr>
        <w:spacing w:before="120" w:after="120" w:line="276" w:lineRule="auto"/>
        <w:ind w:left="425"/>
        <w:jc w:val="both"/>
        <w:rPr>
          <w:rFonts w:eastAsia="Arial" w:cs="Arial"/>
          <w:szCs w:val="20"/>
        </w:rPr>
      </w:pPr>
    </w:p>
    <w:p w14:paraId="6AEAA6DA" w14:textId="77777777" w:rsidR="00C074DA" w:rsidRPr="00C950F8" w:rsidRDefault="00C074DA" w:rsidP="00781AFF">
      <w:pPr>
        <w:pStyle w:val="Ttulo1"/>
        <w:rPr>
          <w:szCs w:val="20"/>
        </w:rPr>
      </w:pPr>
      <w:bookmarkStart w:id="9" w:name="_Toc118380906"/>
      <w:r w:rsidRPr="00C950F8">
        <w:rPr>
          <w:szCs w:val="20"/>
        </w:rPr>
        <w:t>INFRAÇÕES E SANÇÕES ADMINISTRATIVAS</w:t>
      </w:r>
      <w:bookmarkEnd w:id="9"/>
    </w:p>
    <w:p w14:paraId="470FE3AB" w14:textId="07438888" w:rsidR="00C074DA" w:rsidRPr="00C950F8" w:rsidRDefault="00C074DA" w:rsidP="00C074DA">
      <w:pPr>
        <w:numPr>
          <w:ilvl w:val="1"/>
          <w:numId w:val="1"/>
        </w:numPr>
        <w:spacing w:before="120" w:after="120" w:line="276" w:lineRule="auto"/>
        <w:ind w:left="425" w:firstLine="0"/>
        <w:jc w:val="both"/>
        <w:rPr>
          <w:rFonts w:cs="Arial"/>
          <w:b/>
          <w:szCs w:val="20"/>
        </w:rPr>
      </w:pPr>
      <w:r w:rsidRPr="00C950F8">
        <w:rPr>
          <w:rFonts w:cs="Arial"/>
          <w:szCs w:val="20"/>
        </w:rPr>
        <w:t xml:space="preserve">Comete infração administrativa o fornecedor que praticar quaisquer das </w:t>
      </w:r>
      <w:r w:rsidR="00651FED" w:rsidRPr="00C950F8">
        <w:rPr>
          <w:rFonts w:cs="Arial"/>
          <w:szCs w:val="20"/>
        </w:rPr>
        <w:t>hipóteses previstas</w:t>
      </w:r>
      <w:r w:rsidRPr="00C950F8">
        <w:rPr>
          <w:rFonts w:cs="Arial"/>
          <w:szCs w:val="20"/>
        </w:rPr>
        <w:t xml:space="preserve"> no </w:t>
      </w:r>
      <w:hyperlink r:id="rId29" w:anchor="art155" w:history="1">
        <w:r w:rsidRPr="00C950F8">
          <w:rPr>
            <w:rStyle w:val="Hyperlink"/>
            <w:rFonts w:cs="Arial"/>
            <w:color w:val="auto"/>
            <w:szCs w:val="20"/>
          </w:rPr>
          <w:t>art. 155 da Lei nº 14.133, de 2021</w:t>
        </w:r>
      </w:hyperlink>
      <w:r w:rsidRPr="00C950F8">
        <w:rPr>
          <w:rFonts w:cs="Arial"/>
          <w:szCs w:val="20"/>
        </w:rPr>
        <w:t xml:space="preserve">, quais sejam: </w:t>
      </w:r>
    </w:p>
    <w:p w14:paraId="028F4C2B" w14:textId="6F8575CC" w:rsidR="00C074DA" w:rsidRPr="00C950F8" w:rsidRDefault="00AB7074"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deixar de entregar a documentação exigida para o certame;</w:t>
      </w:r>
    </w:p>
    <w:p w14:paraId="4E69CCEF" w14:textId="13C77C49"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não manter a proposta, salvo em decorrência de fato superveniente devidamente justificado;</w:t>
      </w:r>
    </w:p>
    <w:p w14:paraId="4BE7D953" w14:textId="66F7B444"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não celebrar o contrato ou não entregar a documentação exigida para a contratação, quando convocado dentro do prazo de validade de sua proposta;</w:t>
      </w:r>
    </w:p>
    <w:p w14:paraId="5D40816C" w14:textId="44B0915C"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lastRenderedPageBreak/>
        <w:t xml:space="preserve"> </w:t>
      </w:r>
      <w:r w:rsidR="00C074DA" w:rsidRPr="00C950F8">
        <w:rPr>
          <w:rFonts w:cs="Arial"/>
          <w:szCs w:val="20"/>
        </w:rPr>
        <w:t>apresentar declaração ou documentação falsa exigida para o certame ou prestar declaração falsa durante a dispensa eletrônica ou a execução do contrato;</w:t>
      </w:r>
    </w:p>
    <w:p w14:paraId="0EB1EBD9" w14:textId="44C5482B" w:rsidR="00C074DA" w:rsidRPr="00C950F8" w:rsidRDefault="00FF3D2A" w:rsidP="00C074DA">
      <w:pPr>
        <w:numPr>
          <w:ilvl w:val="2"/>
          <w:numId w:val="1"/>
        </w:numPr>
        <w:spacing w:before="120" w:after="120" w:line="276" w:lineRule="auto"/>
        <w:jc w:val="both"/>
        <w:rPr>
          <w:rFonts w:cs="Arial"/>
          <w:szCs w:val="20"/>
        </w:rPr>
      </w:pPr>
      <w:r w:rsidRPr="00C950F8">
        <w:rPr>
          <w:rFonts w:cs="Arial"/>
          <w:szCs w:val="20"/>
        </w:rPr>
        <w:t xml:space="preserve"> </w:t>
      </w:r>
      <w:r w:rsidR="00C074DA" w:rsidRPr="00C950F8">
        <w:rPr>
          <w:rFonts w:cs="Arial"/>
          <w:szCs w:val="20"/>
        </w:rPr>
        <w:t>fraudar a dispensa eletrônica ou praticar ato fraudulento na execução do contrato;</w:t>
      </w:r>
    </w:p>
    <w:p w14:paraId="5AB18E9D" w14:textId="77777777" w:rsidR="00C074DA" w:rsidRPr="00C950F8" w:rsidRDefault="00C074DA" w:rsidP="00C074DA">
      <w:pPr>
        <w:numPr>
          <w:ilvl w:val="2"/>
          <w:numId w:val="1"/>
        </w:numPr>
        <w:spacing w:before="120" w:after="120" w:line="276" w:lineRule="auto"/>
        <w:jc w:val="both"/>
        <w:rPr>
          <w:rFonts w:cs="Arial"/>
          <w:szCs w:val="20"/>
        </w:rPr>
      </w:pPr>
      <w:r w:rsidRPr="00C950F8">
        <w:rPr>
          <w:rFonts w:cs="Arial"/>
          <w:szCs w:val="20"/>
        </w:rPr>
        <w:t> comportar-se de modo inidôneo ou cometer fraude de qualquer natureza;</w:t>
      </w:r>
    </w:p>
    <w:p w14:paraId="68B9125F" w14:textId="77777777" w:rsidR="00C074DA" w:rsidRPr="00C950F8" w:rsidRDefault="00C074DA" w:rsidP="00C074DA">
      <w:pPr>
        <w:pStyle w:val="PargrafodaLista"/>
        <w:numPr>
          <w:ilvl w:val="3"/>
          <w:numId w:val="1"/>
        </w:numPr>
        <w:spacing w:before="120" w:after="120" w:line="276" w:lineRule="auto"/>
        <w:jc w:val="both"/>
        <w:rPr>
          <w:rFonts w:cs="Arial"/>
          <w:szCs w:val="20"/>
        </w:rPr>
      </w:pPr>
      <w:r w:rsidRPr="00C950F8">
        <w:rPr>
          <w:rFonts w:cs="Arial"/>
          <w:szCs w:val="20"/>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C950F8" w:rsidRDefault="00C074DA" w:rsidP="00C074DA">
      <w:pPr>
        <w:numPr>
          <w:ilvl w:val="2"/>
          <w:numId w:val="1"/>
        </w:numPr>
        <w:spacing w:before="120" w:after="120" w:line="276" w:lineRule="auto"/>
        <w:jc w:val="both"/>
        <w:rPr>
          <w:rFonts w:cs="Arial"/>
          <w:szCs w:val="20"/>
        </w:rPr>
      </w:pPr>
      <w:r w:rsidRPr="00C950F8">
        <w:rPr>
          <w:rFonts w:cs="Arial"/>
          <w:szCs w:val="20"/>
        </w:rPr>
        <w:t> praticar atos ilícitos com vistas a frustrar os objetivos deste certame.</w:t>
      </w:r>
    </w:p>
    <w:p w14:paraId="4563909F" w14:textId="18063C5C" w:rsidR="00C074DA" w:rsidRPr="00C950F8" w:rsidRDefault="00C074DA" w:rsidP="00C074DA">
      <w:pPr>
        <w:numPr>
          <w:ilvl w:val="2"/>
          <w:numId w:val="1"/>
        </w:numPr>
        <w:spacing w:before="120" w:after="120" w:line="276" w:lineRule="auto"/>
        <w:jc w:val="both"/>
        <w:rPr>
          <w:rStyle w:val="Hyperlink"/>
          <w:rFonts w:cs="Arial"/>
          <w:color w:val="auto"/>
          <w:szCs w:val="20"/>
        </w:rPr>
      </w:pPr>
      <w:r w:rsidRPr="00C950F8">
        <w:rPr>
          <w:rFonts w:cs="Arial"/>
          <w:szCs w:val="20"/>
        </w:rPr>
        <w:t>praticar ato lesivo previsto no </w:t>
      </w:r>
      <w:r w:rsidR="00A50578" w:rsidRPr="00C950F8">
        <w:rPr>
          <w:rFonts w:cs="Arial"/>
          <w:szCs w:val="20"/>
        </w:rPr>
        <w:fldChar w:fldCharType="begin"/>
      </w:r>
      <w:r w:rsidR="00A50578" w:rsidRPr="00C950F8">
        <w:rPr>
          <w:rFonts w:cs="Arial"/>
          <w:szCs w:val="20"/>
        </w:rPr>
        <w:instrText xml:space="preserve"> HYPERLINK "http://www.planalto.gov.br/ccivil_03/_ato2019-2022/2021/lei/L14133.htm" \l "art5" </w:instrText>
      </w:r>
      <w:r w:rsidR="00A50578" w:rsidRPr="00C950F8">
        <w:rPr>
          <w:rFonts w:cs="Arial"/>
          <w:szCs w:val="20"/>
        </w:rPr>
      </w:r>
      <w:r w:rsidR="00A50578" w:rsidRPr="00C950F8">
        <w:rPr>
          <w:rFonts w:cs="Arial"/>
          <w:szCs w:val="20"/>
        </w:rPr>
        <w:fldChar w:fldCharType="separate"/>
      </w:r>
      <w:r w:rsidRPr="00C950F8">
        <w:rPr>
          <w:rStyle w:val="Hyperlink"/>
          <w:rFonts w:cs="Arial"/>
          <w:color w:val="auto"/>
          <w:szCs w:val="20"/>
        </w:rPr>
        <w:t>art. 5º da Lei nº 12.846, de 1º de agosto de 2013.</w:t>
      </w:r>
    </w:p>
    <w:p w14:paraId="17B00865" w14:textId="06A8BDCA" w:rsidR="00C074DA" w:rsidRPr="00C950F8" w:rsidRDefault="00A50578" w:rsidP="00C074DA">
      <w:pPr>
        <w:numPr>
          <w:ilvl w:val="1"/>
          <w:numId w:val="1"/>
        </w:numPr>
        <w:spacing w:before="120" w:after="120" w:line="276" w:lineRule="auto"/>
        <w:ind w:left="425" w:firstLine="0"/>
        <w:jc w:val="both"/>
        <w:rPr>
          <w:rFonts w:cs="Arial"/>
          <w:b/>
          <w:szCs w:val="20"/>
        </w:rPr>
      </w:pPr>
      <w:r w:rsidRPr="00C950F8">
        <w:rPr>
          <w:rFonts w:cs="Arial"/>
          <w:szCs w:val="20"/>
        </w:rPr>
        <w:fldChar w:fldCharType="end"/>
      </w:r>
      <w:r w:rsidR="00C074DA" w:rsidRPr="00C950F8">
        <w:rPr>
          <w:rFonts w:cs="Arial"/>
          <w:szCs w:val="20"/>
        </w:rPr>
        <w:t>O fornecedor que cometer qualquer das infrações discriminadas nos subitens anteriores ficará sujeito, sem prejuízo da responsabilidade civil e criminal, às seguintes sanções:</w:t>
      </w:r>
    </w:p>
    <w:p w14:paraId="573EBBFE" w14:textId="7DE80985"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 xml:space="preserve">Advertência pela falta do subitem </w:t>
      </w:r>
      <w:r w:rsidR="00FF3D2A" w:rsidRPr="00C950F8">
        <w:rPr>
          <w:rFonts w:cs="Arial"/>
          <w:szCs w:val="20"/>
        </w:rPr>
        <w:t>8</w:t>
      </w:r>
      <w:r w:rsidRPr="00C950F8">
        <w:rPr>
          <w:rFonts w:cs="Arial"/>
          <w:szCs w:val="20"/>
        </w:rPr>
        <w:t>.1.1 deste Aviso de Contratação Direta, quando não se justificar a imposição de penalidade mais grave;</w:t>
      </w:r>
    </w:p>
    <w:p w14:paraId="1CBEED0C" w14:textId="69BB8BA5"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 xml:space="preserve">Multa de </w:t>
      </w:r>
      <w:r w:rsidR="00160771" w:rsidRPr="00C950F8">
        <w:rPr>
          <w:rFonts w:cs="Arial"/>
          <w:szCs w:val="20"/>
        </w:rPr>
        <w:t>10</w:t>
      </w:r>
      <w:r w:rsidRPr="00C950F8">
        <w:rPr>
          <w:rFonts w:cs="Arial"/>
          <w:szCs w:val="20"/>
        </w:rPr>
        <w:t xml:space="preserve">% sobre o valor estimado do(s) item(s) prejudicado(s) pela conduta do fornecedor, por qualquer das infrações dos subitens </w:t>
      </w:r>
      <w:r w:rsidR="00FF3D2A" w:rsidRPr="00C950F8">
        <w:rPr>
          <w:rFonts w:cs="Arial"/>
          <w:szCs w:val="20"/>
        </w:rPr>
        <w:t>8</w:t>
      </w:r>
      <w:r w:rsidRPr="00C950F8">
        <w:rPr>
          <w:rFonts w:cs="Arial"/>
          <w:szCs w:val="20"/>
        </w:rPr>
        <w:t xml:space="preserve">.1.1 a </w:t>
      </w:r>
      <w:r w:rsidR="00FF3D2A" w:rsidRPr="00C950F8">
        <w:rPr>
          <w:rFonts w:cs="Arial"/>
          <w:szCs w:val="20"/>
        </w:rPr>
        <w:t>8</w:t>
      </w:r>
      <w:r w:rsidRPr="00C950F8">
        <w:rPr>
          <w:rFonts w:cs="Arial"/>
          <w:szCs w:val="20"/>
        </w:rPr>
        <w:t>.1.</w:t>
      </w:r>
      <w:r w:rsidR="00AB7074" w:rsidRPr="00C950F8">
        <w:rPr>
          <w:rFonts w:cs="Arial"/>
          <w:szCs w:val="20"/>
        </w:rPr>
        <w:t>3</w:t>
      </w:r>
      <w:r w:rsidRPr="00C950F8">
        <w:rPr>
          <w:rFonts w:cs="Arial"/>
          <w:szCs w:val="20"/>
        </w:rPr>
        <w:t>;</w:t>
      </w:r>
    </w:p>
    <w:p w14:paraId="70C4748F" w14:textId="5B773A88"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Impedimento de licitar e contratar no âmbito da Administração Pública direta e indireta do</w:t>
      </w:r>
      <w:r w:rsidR="006E3A0F" w:rsidRPr="00C950F8">
        <w:rPr>
          <w:rFonts w:cs="Arial"/>
          <w:szCs w:val="20"/>
        </w:rPr>
        <w:t xml:space="preserve"> Município de Palmeira/Paraná</w:t>
      </w:r>
      <w:r w:rsidRPr="00C950F8">
        <w:rPr>
          <w:rFonts w:cs="Arial"/>
          <w:szCs w:val="20"/>
        </w:rPr>
        <w:t xml:space="preserve">, pelo prazo máximo de 3 (três) anos, nos casos dos subitens </w:t>
      </w:r>
      <w:r w:rsidR="00FF3D2A" w:rsidRPr="00C950F8">
        <w:rPr>
          <w:rFonts w:cs="Arial"/>
          <w:szCs w:val="20"/>
        </w:rPr>
        <w:t>8</w:t>
      </w:r>
      <w:r w:rsidRPr="00C950F8">
        <w:rPr>
          <w:rFonts w:cs="Arial"/>
          <w:szCs w:val="20"/>
        </w:rPr>
        <w:t>.1.</w:t>
      </w:r>
      <w:r w:rsidR="001051ED" w:rsidRPr="00C950F8">
        <w:rPr>
          <w:rFonts w:cs="Arial"/>
          <w:szCs w:val="20"/>
        </w:rPr>
        <w:t>1</w:t>
      </w:r>
      <w:r w:rsidRPr="00C950F8">
        <w:rPr>
          <w:rFonts w:cs="Arial"/>
          <w:szCs w:val="20"/>
        </w:rPr>
        <w:t xml:space="preserve"> a </w:t>
      </w:r>
      <w:r w:rsidR="00FF3D2A" w:rsidRPr="00C950F8">
        <w:rPr>
          <w:rFonts w:cs="Arial"/>
          <w:szCs w:val="20"/>
        </w:rPr>
        <w:t>8</w:t>
      </w:r>
      <w:r w:rsidRPr="00C950F8">
        <w:rPr>
          <w:rFonts w:cs="Arial"/>
          <w:szCs w:val="20"/>
        </w:rPr>
        <w:t>.1.</w:t>
      </w:r>
      <w:r w:rsidR="00FF3D2A" w:rsidRPr="00C950F8">
        <w:rPr>
          <w:rFonts w:cs="Arial"/>
          <w:szCs w:val="20"/>
        </w:rPr>
        <w:t>3</w:t>
      </w:r>
      <w:r w:rsidRPr="00C950F8">
        <w:rPr>
          <w:rFonts w:cs="Arial"/>
          <w:szCs w:val="20"/>
        </w:rPr>
        <w:t xml:space="preserve"> deste Aviso de Contratação Direta, quando não se justificar a imposição de penalidade mais grave;</w:t>
      </w:r>
    </w:p>
    <w:p w14:paraId="3BB8771A" w14:textId="3ECEC5BA" w:rsidR="00C074DA" w:rsidRPr="00C950F8" w:rsidRDefault="00C074DA" w:rsidP="00C074DA">
      <w:pPr>
        <w:numPr>
          <w:ilvl w:val="2"/>
          <w:numId w:val="5"/>
        </w:numPr>
        <w:spacing w:before="120" w:after="120" w:line="276" w:lineRule="auto"/>
        <w:jc w:val="both"/>
        <w:rPr>
          <w:rFonts w:cs="Arial"/>
          <w:szCs w:val="20"/>
        </w:rPr>
      </w:pPr>
      <w:r w:rsidRPr="00C950F8">
        <w:rPr>
          <w:rFonts w:cs="Arial"/>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w:t>
      </w:r>
      <w:r w:rsidR="00FF3D2A" w:rsidRPr="00C950F8">
        <w:rPr>
          <w:rFonts w:cs="Arial"/>
          <w:szCs w:val="20"/>
        </w:rPr>
        <w:t>4</w:t>
      </w:r>
      <w:r w:rsidRPr="00C950F8">
        <w:rPr>
          <w:rFonts w:cs="Arial"/>
          <w:szCs w:val="20"/>
        </w:rPr>
        <w:t xml:space="preserve"> a 8.1.</w:t>
      </w:r>
      <w:r w:rsidR="00FF3D2A" w:rsidRPr="00C950F8">
        <w:rPr>
          <w:rFonts w:cs="Arial"/>
          <w:szCs w:val="20"/>
        </w:rPr>
        <w:t>8</w:t>
      </w:r>
      <w:r w:rsidRPr="00C950F8">
        <w:rPr>
          <w:rFonts w:cs="Arial"/>
          <w:szCs w:val="20"/>
        </w:rPr>
        <w:t>, bem como nos demais casos que justifiquem a imposição da penalidade mais grave;</w:t>
      </w:r>
    </w:p>
    <w:p w14:paraId="2EBE02AD" w14:textId="07820AE2"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A aplicação das sanções previstas neste</w:t>
      </w:r>
      <w:r w:rsidR="00160771" w:rsidRPr="00C950F8">
        <w:rPr>
          <w:rFonts w:cs="Arial"/>
          <w:bCs/>
          <w:szCs w:val="20"/>
        </w:rPr>
        <w:t xml:space="preserve"> Aviso</w:t>
      </w:r>
      <w:r w:rsidRPr="00C950F8">
        <w:rPr>
          <w:rFonts w:cs="Arial"/>
          <w:bCs/>
          <w:szCs w:val="20"/>
        </w:rPr>
        <w:t xml:space="preserve"> não exclui, em hipótese alguma, a obrigação de reparação integral do dano causado à Contratante (</w:t>
      </w:r>
      <w:hyperlink r:id="rId30" w:anchor="art156§9" w:history="1">
        <w:r w:rsidRPr="00C950F8">
          <w:rPr>
            <w:rStyle w:val="Hyperlink"/>
            <w:rFonts w:cs="Arial"/>
            <w:bCs/>
            <w:color w:val="auto"/>
            <w:szCs w:val="20"/>
          </w:rPr>
          <w:t>art. 156, §9º</w:t>
        </w:r>
      </w:hyperlink>
      <w:r w:rsidRPr="00C950F8">
        <w:rPr>
          <w:rFonts w:cs="Arial"/>
          <w:bCs/>
          <w:szCs w:val="20"/>
        </w:rPr>
        <w:t>)</w:t>
      </w:r>
    </w:p>
    <w:p w14:paraId="4A7985B5" w14:textId="4DAC242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Todas as sanções previstas neste Aviso poderão ser aplicadas cumulativamente com a multa </w:t>
      </w:r>
      <w:hyperlink r:id="rId31" w:anchor="art156§7" w:history="1">
        <w:r w:rsidRPr="00C950F8">
          <w:rPr>
            <w:rStyle w:val="Hyperlink"/>
            <w:rFonts w:cs="Arial"/>
            <w:bCs/>
            <w:color w:val="auto"/>
            <w:szCs w:val="20"/>
          </w:rPr>
          <w:t>(art. 156, §7º</w:t>
        </w:r>
      </w:hyperlink>
      <w:r w:rsidRPr="00C950F8">
        <w:rPr>
          <w:rFonts w:cs="Arial"/>
          <w:bCs/>
          <w:szCs w:val="20"/>
        </w:rPr>
        <w:t>).</w:t>
      </w:r>
    </w:p>
    <w:p w14:paraId="330B48F2" w14:textId="462DE1AD"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Antes da aplicação da multa</w:t>
      </w:r>
      <w:r w:rsidR="0092451E" w:rsidRPr="00C950F8">
        <w:rPr>
          <w:rFonts w:cs="Arial"/>
          <w:bCs/>
          <w:szCs w:val="20"/>
        </w:rPr>
        <w:t>,</w:t>
      </w:r>
      <w:r w:rsidRPr="00C950F8">
        <w:rPr>
          <w:rFonts w:cs="Arial"/>
          <w:bCs/>
          <w:szCs w:val="20"/>
        </w:rPr>
        <w:t xml:space="preserve"> será facultada a defesa do interessado no prazo de 15 (quinze) dias úteis, contado da data de sua intimação (</w:t>
      </w:r>
      <w:hyperlink r:id="rId32" w:anchor="art157" w:history="1">
        <w:r w:rsidRPr="00C950F8">
          <w:rPr>
            <w:rStyle w:val="Hyperlink"/>
            <w:rFonts w:cs="Arial"/>
            <w:bCs/>
            <w:color w:val="auto"/>
            <w:szCs w:val="20"/>
          </w:rPr>
          <w:t>art. 157</w:t>
        </w:r>
      </w:hyperlink>
      <w:r w:rsidRPr="00C950F8">
        <w:rPr>
          <w:rFonts w:cs="Arial"/>
          <w:bCs/>
          <w:szCs w:val="20"/>
        </w:rPr>
        <w:t>)</w:t>
      </w:r>
    </w:p>
    <w:p w14:paraId="52FA3DBC" w14:textId="1D5E934E"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8" w:history="1">
        <w:r w:rsidRPr="00C950F8">
          <w:rPr>
            <w:rStyle w:val="Hyperlink"/>
            <w:rFonts w:cs="Arial"/>
            <w:bCs/>
            <w:color w:val="auto"/>
            <w:szCs w:val="20"/>
          </w:rPr>
          <w:t>art. 156, §8º</w:t>
        </w:r>
      </w:hyperlink>
      <w:r w:rsidRPr="00C950F8">
        <w:rPr>
          <w:rFonts w:cs="Arial"/>
          <w:bCs/>
          <w:szCs w:val="20"/>
        </w:rPr>
        <w:t>).</w:t>
      </w:r>
    </w:p>
    <w:p w14:paraId="651F3C9F" w14:textId="2CB4D252"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Previamente ao encaminhamento à cobrança judicial, a multa poderá ser recolhida administrativamente no prazo máximo de</w:t>
      </w:r>
      <w:r w:rsidR="00160771" w:rsidRPr="00C950F8">
        <w:rPr>
          <w:rFonts w:cs="Arial"/>
          <w:bCs/>
          <w:szCs w:val="20"/>
        </w:rPr>
        <w:t xml:space="preserve"> 15</w:t>
      </w:r>
      <w:r w:rsidRPr="00C950F8">
        <w:rPr>
          <w:rFonts w:cs="Arial"/>
          <w:bCs/>
          <w:i/>
          <w:iCs/>
          <w:szCs w:val="20"/>
        </w:rPr>
        <w:t xml:space="preserve"> </w:t>
      </w:r>
      <w:r w:rsidRPr="00C950F8">
        <w:rPr>
          <w:rFonts w:cs="Arial"/>
          <w:bCs/>
          <w:szCs w:val="20"/>
        </w:rPr>
        <w:t>dias, a contar da data do recebimento da comunicação enviada pela autoridade competente.</w:t>
      </w:r>
      <w:bookmarkStart w:id="10" w:name="_Hlk78351618"/>
      <w:bookmarkEnd w:id="10"/>
    </w:p>
    <w:p w14:paraId="7A658C1B" w14:textId="3E9EE4FF" w:rsidR="00C074DA" w:rsidRPr="00C950F8" w:rsidRDefault="00C074DA" w:rsidP="00C074DA">
      <w:pPr>
        <w:numPr>
          <w:ilvl w:val="1"/>
          <w:numId w:val="1"/>
        </w:numPr>
        <w:spacing w:before="120" w:after="120" w:line="276" w:lineRule="auto"/>
        <w:ind w:left="425" w:firstLine="0"/>
        <w:jc w:val="both"/>
        <w:rPr>
          <w:rFonts w:cs="Arial"/>
          <w:bCs/>
          <w:szCs w:val="20"/>
        </w:rPr>
      </w:pPr>
      <w:r w:rsidRPr="00C950F8">
        <w:rPr>
          <w:rFonts w:cs="Arial"/>
          <w:bCs/>
          <w:szCs w:val="20"/>
        </w:rPr>
        <w:t xml:space="preserve">A aplicação das sanções realizar-se-á em processo administrativo que assegure o contraditório e a ampla defesa ao Contratado, observando-se o procedimento previsto no </w:t>
      </w:r>
      <w:r w:rsidRPr="00C950F8">
        <w:rPr>
          <w:rFonts w:cs="Arial"/>
          <w:b/>
          <w:bCs/>
          <w:szCs w:val="20"/>
        </w:rPr>
        <w:lastRenderedPageBreak/>
        <w:t xml:space="preserve">caput </w:t>
      </w:r>
      <w:r w:rsidRPr="00C950F8">
        <w:rPr>
          <w:rFonts w:cs="Arial"/>
          <w:bCs/>
          <w:szCs w:val="20"/>
        </w:rPr>
        <w:t xml:space="preserve">e parágrafos do </w:t>
      </w:r>
      <w:hyperlink r:id="rId34" w:anchor="art158" w:history="1">
        <w:r w:rsidRPr="00C950F8">
          <w:rPr>
            <w:rStyle w:val="Hyperlink"/>
            <w:rFonts w:cs="Arial"/>
            <w:bCs/>
            <w:color w:val="auto"/>
            <w:szCs w:val="20"/>
          </w:rPr>
          <w:t>art. 158 da Lei nº 14.133, de 2021</w:t>
        </w:r>
      </w:hyperlink>
      <w:r w:rsidRPr="00C950F8">
        <w:rPr>
          <w:rFonts w:cs="Arial"/>
          <w:bCs/>
          <w:szCs w:val="20"/>
        </w:rPr>
        <w:t>, para as penalidades de impedimento de licitar e contratar e de declaração de inidoneidade para licitar ou contratar.</w:t>
      </w:r>
    </w:p>
    <w:p w14:paraId="1D8F7927" w14:textId="77777777" w:rsidR="00A56163" w:rsidRPr="00C950F8" w:rsidRDefault="00A56163" w:rsidP="00A56163">
      <w:pPr>
        <w:numPr>
          <w:ilvl w:val="1"/>
          <w:numId w:val="1"/>
        </w:numPr>
        <w:spacing w:before="120" w:after="120" w:line="276" w:lineRule="auto"/>
        <w:ind w:left="425" w:firstLine="0"/>
        <w:jc w:val="both"/>
        <w:rPr>
          <w:rFonts w:cs="Arial"/>
          <w:bCs/>
          <w:szCs w:val="20"/>
        </w:rPr>
      </w:pPr>
      <w:r w:rsidRPr="00C950F8">
        <w:rPr>
          <w:rFonts w:cs="Arial"/>
          <w:bCs/>
          <w:szCs w:val="20"/>
        </w:rPr>
        <w:t>Na aplicação das sanções serão considerados:</w:t>
      </w:r>
    </w:p>
    <w:p w14:paraId="24277E19"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hAnsi="Arial"/>
          <w:color w:val="auto"/>
        </w:rPr>
      </w:pPr>
      <w:r w:rsidRPr="00C950F8">
        <w:rPr>
          <w:rFonts w:ascii="Arial" w:eastAsia="Times New Roman" w:hAnsi="Arial"/>
          <w:bCs/>
          <w:color w:val="auto"/>
        </w:rPr>
        <w:t xml:space="preserve"> a natureza e a gravidade da infração cometida</w:t>
      </w:r>
      <w:r w:rsidRPr="00C950F8">
        <w:rPr>
          <w:rFonts w:ascii="Arial" w:hAnsi="Arial"/>
          <w:color w:val="auto"/>
        </w:rPr>
        <w:t>.</w:t>
      </w:r>
    </w:p>
    <w:p w14:paraId="1A1D5003"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as peculiaridades do caso concreto</w:t>
      </w:r>
    </w:p>
    <w:p w14:paraId="71934F24"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as circunstâncias agravantes ou atenuantes</w:t>
      </w:r>
    </w:p>
    <w:p w14:paraId="3B4FFFEE" w14:textId="77777777"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os danos que dela provierem para a Administração Pública</w:t>
      </w:r>
    </w:p>
    <w:p w14:paraId="76184EAF" w14:textId="4BCFD072" w:rsidR="00A56163" w:rsidRPr="00C950F8"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rPr>
      </w:pPr>
      <w:r w:rsidRPr="00C950F8">
        <w:rPr>
          <w:rFonts w:ascii="Arial" w:eastAsia="Times New Roman" w:hAnsi="Arial"/>
          <w:bCs/>
          <w:color w:val="auto"/>
        </w:rPr>
        <w:t xml:space="preserve"> a implantação ou o aperfeiçoamento de programa de integridade, conforme normas e orientações dos órgãos de controle.</w:t>
      </w:r>
    </w:p>
    <w:p w14:paraId="4D1E1B38" w14:textId="670BD34C" w:rsidR="00C074DA" w:rsidRPr="00C950F8" w:rsidRDefault="00C074DA" w:rsidP="00C074DA">
      <w:pPr>
        <w:numPr>
          <w:ilvl w:val="1"/>
          <w:numId w:val="1"/>
        </w:numPr>
        <w:spacing w:before="120" w:after="120" w:line="276" w:lineRule="auto"/>
        <w:ind w:left="425" w:firstLine="0"/>
        <w:jc w:val="both"/>
        <w:rPr>
          <w:rFonts w:cs="Arial"/>
          <w:bCs/>
          <w:i/>
          <w:szCs w:val="20"/>
        </w:rPr>
      </w:pPr>
      <w:r w:rsidRPr="00C950F8">
        <w:rPr>
          <w:rFonts w:cs="Arial"/>
          <w:bCs/>
          <w:szCs w:val="20"/>
        </w:rPr>
        <w:t xml:space="preserve">O Contratante deverá, no prazo máximo 15 (quinze) dias úteis, contado da data de aplicação da sanção, informar e manter atualizados os dados relativos às sanções por </w:t>
      </w:r>
      <w:r w:rsidR="0092451E" w:rsidRPr="00C950F8">
        <w:rPr>
          <w:rFonts w:cs="Arial"/>
          <w:bCs/>
          <w:szCs w:val="20"/>
        </w:rPr>
        <w:t xml:space="preserve">ele </w:t>
      </w:r>
      <w:r w:rsidRPr="00C950F8">
        <w:rPr>
          <w:rFonts w:cs="Arial"/>
          <w:bCs/>
          <w:szCs w:val="20"/>
        </w:rPr>
        <w:t>aplicadas, para fins de publicidade no Cadastro Nacional de Empresas Inidôneas e Suspensas (Ceis) e no Cadastro Nacional de Empresas Punidas (Cnep), instituídos no âmbito do Poder Executivo Federal. (</w:t>
      </w:r>
      <w:hyperlink r:id="rId35" w:anchor="art161" w:history="1">
        <w:r w:rsidRPr="00C950F8">
          <w:rPr>
            <w:rStyle w:val="Hyperlink"/>
            <w:rFonts w:cs="Arial"/>
            <w:bCs/>
            <w:color w:val="auto"/>
            <w:szCs w:val="20"/>
          </w:rPr>
          <w:t>Art. 161</w:t>
        </w:r>
      </w:hyperlink>
      <w:r w:rsidRPr="00C950F8">
        <w:rPr>
          <w:rFonts w:cs="Arial"/>
          <w:bCs/>
          <w:szCs w:val="20"/>
        </w:rPr>
        <w:t>)</w:t>
      </w:r>
    </w:p>
    <w:p w14:paraId="17071F78" w14:textId="61237F12" w:rsidR="00C074DA" w:rsidRPr="00C950F8" w:rsidRDefault="00C074DA" w:rsidP="00C074DA">
      <w:pPr>
        <w:numPr>
          <w:ilvl w:val="1"/>
          <w:numId w:val="1"/>
        </w:numPr>
        <w:spacing w:before="120" w:after="120" w:line="276" w:lineRule="auto"/>
        <w:ind w:left="425" w:firstLine="0"/>
        <w:jc w:val="both"/>
        <w:rPr>
          <w:rFonts w:cs="Arial"/>
          <w:bCs/>
          <w:i/>
          <w:szCs w:val="20"/>
        </w:rPr>
      </w:pPr>
      <w:r w:rsidRPr="00C950F8">
        <w:rPr>
          <w:rFonts w:cs="Arial"/>
          <w:bCs/>
          <w:szCs w:val="20"/>
        </w:rPr>
        <w:t xml:space="preserve">As sanções de impedimento de licitar e contratar e declaração de inidoneidade para licitar ou contratar são passíveis de reabilitação na forma do </w:t>
      </w:r>
      <w:hyperlink r:id="rId36" w:anchor="art163" w:history="1">
        <w:r w:rsidRPr="00C950F8">
          <w:rPr>
            <w:rStyle w:val="Hyperlink"/>
            <w:rFonts w:cs="Arial"/>
            <w:bCs/>
            <w:color w:val="auto"/>
            <w:szCs w:val="20"/>
          </w:rPr>
          <w:t>art. 163 da Lei nº 14.133, de 2021.</w:t>
        </w:r>
      </w:hyperlink>
    </w:p>
    <w:p w14:paraId="7B478718" w14:textId="77777777" w:rsidR="00C074DA" w:rsidRPr="00C950F8" w:rsidRDefault="00C074DA" w:rsidP="00C074DA">
      <w:pPr>
        <w:spacing w:before="120" w:after="120" w:line="276" w:lineRule="auto"/>
        <w:ind w:left="425"/>
        <w:jc w:val="both"/>
        <w:rPr>
          <w:rFonts w:cs="Arial"/>
          <w:szCs w:val="20"/>
        </w:rPr>
      </w:pPr>
    </w:p>
    <w:p w14:paraId="0216A6FF" w14:textId="77777777" w:rsidR="00C074DA" w:rsidRPr="00C950F8" w:rsidRDefault="00C074DA" w:rsidP="00781AFF">
      <w:pPr>
        <w:pStyle w:val="Ttulo1"/>
        <w:rPr>
          <w:szCs w:val="20"/>
        </w:rPr>
      </w:pPr>
      <w:bookmarkStart w:id="11" w:name="_Toc118380907"/>
      <w:r w:rsidRPr="00C950F8">
        <w:rPr>
          <w:szCs w:val="20"/>
        </w:rPr>
        <w:t>DAS DISPOSIÇÕES GERAIS</w:t>
      </w:r>
      <w:bookmarkEnd w:id="11"/>
    </w:p>
    <w:p w14:paraId="416D4845" w14:textId="77777777" w:rsidR="0028492D" w:rsidRPr="00C950F8" w:rsidRDefault="0028492D" w:rsidP="0028492D">
      <w:pPr>
        <w:numPr>
          <w:ilvl w:val="1"/>
          <w:numId w:val="1"/>
        </w:numPr>
        <w:spacing w:before="120" w:after="120" w:line="276" w:lineRule="auto"/>
        <w:ind w:left="425" w:firstLine="0"/>
        <w:jc w:val="both"/>
        <w:rPr>
          <w:rFonts w:cs="Arial"/>
          <w:szCs w:val="20"/>
        </w:rPr>
      </w:pPr>
      <w:r w:rsidRPr="00C950F8">
        <w:rPr>
          <w:rFonts w:cs="Arial"/>
          <w:szCs w:val="20"/>
        </w:rPr>
        <w:t>No caso de todos os fornecedores restarem desclassificados ou inabilitados (procedimento fracassado), a Administração poderá:</w:t>
      </w:r>
    </w:p>
    <w:p w14:paraId="187A619A"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fixar prazo para que possa haver adequação das propostas ou da documentação de habilitação, conforme o caso;</w:t>
      </w:r>
    </w:p>
    <w:p w14:paraId="29FEFEF4"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republicar o presente aviso com uma nova data;</w:t>
      </w:r>
    </w:p>
    <w:p w14:paraId="36879E59" w14:textId="77777777" w:rsidR="0028492D" w:rsidRPr="00C950F8" w:rsidRDefault="0028492D" w:rsidP="0028492D">
      <w:pPr>
        <w:numPr>
          <w:ilvl w:val="2"/>
          <w:numId w:val="1"/>
        </w:numPr>
        <w:spacing w:before="120" w:after="120" w:line="276" w:lineRule="auto"/>
        <w:jc w:val="both"/>
        <w:rPr>
          <w:rFonts w:cs="Arial"/>
          <w:szCs w:val="20"/>
        </w:rPr>
      </w:pPr>
      <w:r w:rsidRPr="00C950F8">
        <w:rPr>
          <w:rFonts w:cs="Arial"/>
          <w:szCs w:val="20"/>
        </w:rPr>
        <w:t xml:space="preserve"> valer-se, para a contratação, de proposta obtida na pesquisa de preços que serviu de base ao procedimento, se houver, privilegiando-se os menores preços, sempre que possível, e desde que atendidas às condições de habilitação exigidas.</w:t>
      </w:r>
    </w:p>
    <w:p w14:paraId="0BD28FA8" w14:textId="77777777" w:rsidR="0028492D" w:rsidRPr="00C950F8" w:rsidRDefault="0028492D" w:rsidP="0028492D">
      <w:pPr>
        <w:numPr>
          <w:ilvl w:val="1"/>
          <w:numId w:val="1"/>
        </w:numPr>
        <w:spacing w:before="120" w:after="120" w:line="276" w:lineRule="auto"/>
        <w:ind w:left="425" w:firstLine="0"/>
        <w:jc w:val="both"/>
        <w:rPr>
          <w:rFonts w:cs="Arial"/>
          <w:szCs w:val="20"/>
        </w:rPr>
      </w:pPr>
      <w:r w:rsidRPr="00C950F8">
        <w:rPr>
          <w:rFonts w:cs="Arial"/>
          <w:szCs w:val="20"/>
        </w:rPr>
        <w:t>As providências dos subitens 9.1.2 e 9.1.3 também poderão ser utilizadas se não houver o comparecimento de quaisquer fornecedores interessados (procedimento deserto).</w:t>
      </w:r>
    </w:p>
    <w:p w14:paraId="04BAADD3"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lastRenderedPageBreak/>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Em caso de divergência entre disposições deste Aviso de Contratação Direta e de seus anexos ou demais peças que compõem o processo, prevalecerá as deste Aviso.</w:t>
      </w:r>
    </w:p>
    <w:p w14:paraId="51E93FF5" w14:textId="777777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Da sessão pública será divulgada Ata no sistema eletrônico.</w:t>
      </w:r>
    </w:p>
    <w:p w14:paraId="7C4787C5" w14:textId="06808977" w:rsidR="00C074DA" w:rsidRPr="00C950F8" w:rsidRDefault="00C074DA" w:rsidP="00C074DA">
      <w:pPr>
        <w:numPr>
          <w:ilvl w:val="1"/>
          <w:numId w:val="1"/>
        </w:numPr>
        <w:spacing w:before="120" w:after="120" w:line="276" w:lineRule="auto"/>
        <w:ind w:left="425" w:firstLine="0"/>
        <w:jc w:val="both"/>
        <w:rPr>
          <w:rFonts w:cs="Arial"/>
          <w:szCs w:val="20"/>
        </w:rPr>
      </w:pPr>
      <w:r w:rsidRPr="00C950F8">
        <w:rPr>
          <w:rFonts w:cs="Arial"/>
          <w:szCs w:val="20"/>
        </w:rPr>
        <w:t>Integram este Aviso de Contratação Direta, para todos os fins e efeitos, os seguintes anexos:</w:t>
      </w:r>
    </w:p>
    <w:p w14:paraId="0C2657E6" w14:textId="77777777" w:rsidR="00C27CE1" w:rsidRPr="00C950F8" w:rsidRDefault="00C27CE1" w:rsidP="00C27CE1">
      <w:pPr>
        <w:spacing w:before="120" w:after="120" w:line="276" w:lineRule="auto"/>
        <w:ind w:left="425"/>
        <w:jc w:val="both"/>
        <w:rPr>
          <w:rFonts w:cs="Arial"/>
          <w:szCs w:val="20"/>
        </w:rPr>
      </w:pPr>
    </w:p>
    <w:p w14:paraId="3B8F2CA7" w14:textId="4E580154" w:rsidR="00C8526B" w:rsidRPr="00C950F8" w:rsidRDefault="00C074DA" w:rsidP="00AF5083">
      <w:pPr>
        <w:numPr>
          <w:ilvl w:val="2"/>
          <w:numId w:val="1"/>
        </w:numPr>
        <w:spacing w:before="120" w:after="120" w:line="276" w:lineRule="auto"/>
        <w:jc w:val="both"/>
        <w:rPr>
          <w:rFonts w:cs="Arial"/>
          <w:szCs w:val="20"/>
        </w:rPr>
      </w:pPr>
      <w:r w:rsidRPr="00C950F8">
        <w:rPr>
          <w:rFonts w:cs="Arial"/>
          <w:szCs w:val="20"/>
        </w:rPr>
        <w:t xml:space="preserve">ANEXO I – </w:t>
      </w:r>
      <w:r w:rsidR="00C8526B" w:rsidRPr="00C950F8">
        <w:rPr>
          <w:rFonts w:cs="Arial"/>
          <w:szCs w:val="20"/>
        </w:rPr>
        <w:t>Termo de Referência;</w:t>
      </w:r>
    </w:p>
    <w:p w14:paraId="60659231" w14:textId="5BF35237" w:rsidR="00C074DA" w:rsidRPr="00C950F8" w:rsidRDefault="00C074DA" w:rsidP="00C8526B">
      <w:pPr>
        <w:numPr>
          <w:ilvl w:val="2"/>
          <w:numId w:val="1"/>
        </w:numPr>
        <w:spacing w:before="120" w:after="120" w:line="276" w:lineRule="auto"/>
        <w:jc w:val="both"/>
        <w:rPr>
          <w:rFonts w:cs="Arial"/>
          <w:szCs w:val="20"/>
        </w:rPr>
      </w:pPr>
      <w:r w:rsidRPr="00C950F8">
        <w:rPr>
          <w:rFonts w:cs="Arial"/>
          <w:szCs w:val="20"/>
        </w:rPr>
        <w:t xml:space="preserve">ANEXO II </w:t>
      </w:r>
      <w:r w:rsidR="007D6995" w:rsidRPr="00C950F8">
        <w:rPr>
          <w:rFonts w:cs="Arial"/>
          <w:szCs w:val="20"/>
        </w:rPr>
        <w:t>–</w:t>
      </w:r>
      <w:r w:rsidR="00C8526B" w:rsidRPr="00C950F8">
        <w:rPr>
          <w:rFonts w:cs="Arial"/>
          <w:szCs w:val="20"/>
        </w:rPr>
        <w:t xml:space="preserve"> </w:t>
      </w:r>
      <w:r w:rsidR="00C90674" w:rsidRPr="00C950F8">
        <w:rPr>
          <w:rFonts w:cs="Arial"/>
          <w:szCs w:val="20"/>
        </w:rPr>
        <w:t>Proposta Comercial (somente para o Licitante Vencedor)</w:t>
      </w:r>
    </w:p>
    <w:p w14:paraId="10EF4C18" w14:textId="20A5DEF9" w:rsidR="007D6995" w:rsidRPr="00C950F8" w:rsidRDefault="007D6995" w:rsidP="00C074DA">
      <w:pPr>
        <w:spacing w:after="120" w:line="276" w:lineRule="auto"/>
        <w:ind w:left="360" w:right="-15"/>
        <w:jc w:val="both"/>
        <w:rPr>
          <w:rFonts w:cs="Arial"/>
          <w:szCs w:val="20"/>
        </w:rPr>
      </w:pPr>
    </w:p>
    <w:p w14:paraId="1667CBE1" w14:textId="27052CEA" w:rsidR="00C90674" w:rsidRPr="00C950F8" w:rsidRDefault="00C90674" w:rsidP="00C074DA">
      <w:pPr>
        <w:spacing w:after="120" w:line="276" w:lineRule="auto"/>
        <w:ind w:left="360" w:right="-15"/>
        <w:jc w:val="both"/>
        <w:rPr>
          <w:rFonts w:cs="Arial"/>
          <w:szCs w:val="20"/>
        </w:rPr>
      </w:pPr>
    </w:p>
    <w:p w14:paraId="0C98CD00" w14:textId="77777777" w:rsidR="00C90674" w:rsidRPr="00C950F8" w:rsidRDefault="00C90674" w:rsidP="00C074DA">
      <w:pPr>
        <w:spacing w:after="120" w:line="276" w:lineRule="auto"/>
        <w:ind w:left="360" w:right="-15"/>
        <w:jc w:val="both"/>
        <w:rPr>
          <w:rFonts w:cs="Arial"/>
          <w:szCs w:val="20"/>
        </w:rPr>
      </w:pPr>
    </w:p>
    <w:p w14:paraId="1F57A57E" w14:textId="4EFB632D" w:rsidR="00C074DA" w:rsidRPr="00C950F8" w:rsidRDefault="007D6995" w:rsidP="00160771">
      <w:pPr>
        <w:spacing w:after="120" w:line="276" w:lineRule="auto"/>
        <w:ind w:right="-15"/>
        <w:jc w:val="center"/>
        <w:rPr>
          <w:rFonts w:cs="Arial"/>
          <w:szCs w:val="20"/>
        </w:rPr>
      </w:pPr>
      <w:r w:rsidRPr="00C950F8">
        <w:rPr>
          <w:rFonts w:cs="Arial"/>
          <w:szCs w:val="20"/>
        </w:rPr>
        <w:t>Palmeira</w:t>
      </w:r>
      <w:r w:rsidR="00C074DA" w:rsidRPr="00C950F8">
        <w:rPr>
          <w:rFonts w:cs="Arial"/>
          <w:szCs w:val="20"/>
        </w:rPr>
        <w:t xml:space="preserve">, </w:t>
      </w:r>
      <w:r w:rsidR="006559B1">
        <w:rPr>
          <w:rFonts w:cs="Arial"/>
          <w:szCs w:val="20"/>
        </w:rPr>
        <w:t>23</w:t>
      </w:r>
      <w:r w:rsidR="00F578A7" w:rsidRPr="00C950F8">
        <w:rPr>
          <w:rFonts w:cs="Arial"/>
          <w:szCs w:val="20"/>
        </w:rPr>
        <w:t xml:space="preserve"> de abril de 2024.</w:t>
      </w:r>
    </w:p>
    <w:p w14:paraId="78524DF9" w14:textId="08862FE3" w:rsidR="00C90674" w:rsidRPr="00C950F8" w:rsidRDefault="00C90674" w:rsidP="007D6995">
      <w:pPr>
        <w:spacing w:after="120" w:line="276" w:lineRule="auto"/>
        <w:ind w:left="360" w:right="-15"/>
        <w:jc w:val="center"/>
        <w:rPr>
          <w:rFonts w:cs="Arial"/>
          <w:szCs w:val="20"/>
        </w:rPr>
      </w:pPr>
    </w:p>
    <w:p w14:paraId="1EE7D6A2" w14:textId="3F21BD0C" w:rsidR="00C90674" w:rsidRPr="00C950F8" w:rsidRDefault="00C90674" w:rsidP="007D6995">
      <w:pPr>
        <w:spacing w:after="120" w:line="276" w:lineRule="auto"/>
        <w:ind w:left="360" w:right="-15"/>
        <w:jc w:val="center"/>
        <w:rPr>
          <w:rFonts w:cs="Arial"/>
          <w:szCs w:val="20"/>
        </w:rPr>
      </w:pPr>
    </w:p>
    <w:p w14:paraId="0C5E580B" w14:textId="77777777" w:rsidR="00C90674" w:rsidRPr="00C950F8" w:rsidRDefault="00C90674" w:rsidP="007D6995">
      <w:pPr>
        <w:spacing w:after="120" w:line="276" w:lineRule="auto"/>
        <w:ind w:left="360" w:right="-15"/>
        <w:jc w:val="center"/>
        <w:rPr>
          <w:rFonts w:cs="Arial"/>
          <w:szCs w:val="20"/>
        </w:rPr>
      </w:pPr>
    </w:p>
    <w:p w14:paraId="00749B9C" w14:textId="09E0A6AA" w:rsidR="00C074DA" w:rsidRPr="00C950F8" w:rsidRDefault="00160771" w:rsidP="00160771">
      <w:pPr>
        <w:spacing w:line="276" w:lineRule="auto"/>
        <w:jc w:val="center"/>
        <w:rPr>
          <w:rFonts w:cs="Arial"/>
          <w:b/>
          <w:bCs/>
          <w:iCs/>
          <w:szCs w:val="20"/>
        </w:rPr>
      </w:pPr>
      <w:r w:rsidRPr="00C950F8">
        <w:rPr>
          <w:rFonts w:cs="Arial"/>
          <w:b/>
          <w:bCs/>
          <w:iCs/>
          <w:szCs w:val="20"/>
        </w:rPr>
        <w:t>Odair José Sanson Junior</w:t>
      </w:r>
    </w:p>
    <w:p w14:paraId="177E8AE3" w14:textId="63DE1CE0" w:rsidR="00160771" w:rsidRPr="00C950F8" w:rsidRDefault="00160771" w:rsidP="00160771">
      <w:pPr>
        <w:spacing w:line="276" w:lineRule="auto"/>
        <w:jc w:val="center"/>
        <w:rPr>
          <w:rFonts w:cs="Arial"/>
          <w:b/>
          <w:bCs/>
          <w:iCs/>
          <w:szCs w:val="20"/>
        </w:rPr>
      </w:pPr>
      <w:r w:rsidRPr="00C950F8">
        <w:rPr>
          <w:rFonts w:cs="Arial"/>
          <w:b/>
          <w:bCs/>
          <w:iCs/>
          <w:szCs w:val="20"/>
        </w:rPr>
        <w:t>Presidente</w:t>
      </w:r>
    </w:p>
    <w:p w14:paraId="0E4E0136" w14:textId="77777777" w:rsidR="0006529C" w:rsidRPr="00C950F8" w:rsidRDefault="0006529C" w:rsidP="00160771">
      <w:pPr>
        <w:spacing w:line="276" w:lineRule="auto"/>
        <w:jc w:val="center"/>
        <w:rPr>
          <w:rFonts w:cs="Arial"/>
          <w:b/>
          <w:bCs/>
          <w:iCs/>
          <w:szCs w:val="20"/>
        </w:rPr>
      </w:pPr>
    </w:p>
    <w:p w14:paraId="19430C51" w14:textId="77777777" w:rsidR="0006529C" w:rsidRPr="00C950F8" w:rsidRDefault="0006529C" w:rsidP="00160771">
      <w:pPr>
        <w:spacing w:line="276" w:lineRule="auto"/>
        <w:jc w:val="center"/>
        <w:rPr>
          <w:rFonts w:cs="Arial"/>
          <w:b/>
          <w:bCs/>
          <w:iCs/>
          <w:szCs w:val="20"/>
        </w:rPr>
      </w:pPr>
    </w:p>
    <w:p w14:paraId="6C207D99" w14:textId="77777777" w:rsidR="0006529C" w:rsidRPr="00C950F8" w:rsidRDefault="0006529C" w:rsidP="00160771">
      <w:pPr>
        <w:spacing w:line="276" w:lineRule="auto"/>
        <w:jc w:val="center"/>
        <w:rPr>
          <w:rFonts w:cs="Arial"/>
          <w:b/>
          <w:bCs/>
          <w:iCs/>
          <w:szCs w:val="20"/>
        </w:rPr>
      </w:pPr>
    </w:p>
    <w:p w14:paraId="6D45FBF9" w14:textId="77777777" w:rsidR="0006529C" w:rsidRPr="00C950F8" w:rsidRDefault="0006529C" w:rsidP="00160771">
      <w:pPr>
        <w:spacing w:line="276" w:lineRule="auto"/>
        <w:jc w:val="center"/>
        <w:rPr>
          <w:rFonts w:cs="Arial"/>
          <w:b/>
          <w:bCs/>
          <w:iCs/>
          <w:szCs w:val="20"/>
        </w:rPr>
      </w:pPr>
    </w:p>
    <w:p w14:paraId="2EA572B1" w14:textId="77777777" w:rsidR="0006529C" w:rsidRPr="00C950F8" w:rsidRDefault="0006529C" w:rsidP="00160771">
      <w:pPr>
        <w:spacing w:line="276" w:lineRule="auto"/>
        <w:jc w:val="center"/>
        <w:rPr>
          <w:rFonts w:cs="Arial"/>
          <w:b/>
          <w:bCs/>
          <w:iCs/>
          <w:szCs w:val="20"/>
        </w:rPr>
      </w:pPr>
    </w:p>
    <w:p w14:paraId="23FE3543" w14:textId="77777777" w:rsidR="0006529C" w:rsidRPr="00C950F8" w:rsidRDefault="0006529C" w:rsidP="00160771">
      <w:pPr>
        <w:spacing w:line="276" w:lineRule="auto"/>
        <w:jc w:val="center"/>
        <w:rPr>
          <w:rFonts w:cs="Arial"/>
          <w:b/>
          <w:bCs/>
          <w:iCs/>
          <w:szCs w:val="20"/>
        </w:rPr>
      </w:pPr>
    </w:p>
    <w:p w14:paraId="4DB6C3C7" w14:textId="77777777" w:rsidR="0006529C" w:rsidRPr="00C950F8" w:rsidRDefault="0006529C" w:rsidP="00160771">
      <w:pPr>
        <w:spacing w:line="276" w:lineRule="auto"/>
        <w:jc w:val="center"/>
        <w:rPr>
          <w:rFonts w:cs="Arial"/>
          <w:b/>
          <w:bCs/>
          <w:iCs/>
          <w:szCs w:val="20"/>
        </w:rPr>
      </w:pPr>
    </w:p>
    <w:p w14:paraId="3F7396CF" w14:textId="77777777" w:rsidR="0006529C" w:rsidRPr="00C950F8" w:rsidRDefault="0006529C" w:rsidP="00160771">
      <w:pPr>
        <w:spacing w:line="276" w:lineRule="auto"/>
        <w:jc w:val="center"/>
        <w:rPr>
          <w:rFonts w:cs="Arial"/>
          <w:b/>
          <w:bCs/>
          <w:iCs/>
          <w:szCs w:val="20"/>
        </w:rPr>
      </w:pPr>
    </w:p>
    <w:p w14:paraId="5C5F4A79" w14:textId="77777777" w:rsidR="009F74E9" w:rsidRPr="00C950F8" w:rsidRDefault="009F74E9" w:rsidP="009F74E9">
      <w:pPr>
        <w:spacing w:before="120" w:afterLines="120" w:after="288" w:line="312" w:lineRule="auto"/>
        <w:rPr>
          <w:rFonts w:cs="Arial"/>
          <w:b/>
          <w:bCs/>
          <w:iCs/>
          <w:szCs w:val="20"/>
        </w:rPr>
      </w:pPr>
      <w:bookmarkStart w:id="12" w:name="_Hlk82471863"/>
    </w:p>
    <w:p w14:paraId="380C79B3" w14:textId="19BF5652" w:rsidR="003C4D01" w:rsidRPr="00C950F8" w:rsidRDefault="008E6064" w:rsidP="009F74E9">
      <w:pPr>
        <w:spacing w:before="120" w:afterLines="120" w:after="288" w:line="312" w:lineRule="auto"/>
        <w:jc w:val="center"/>
        <w:rPr>
          <w:rFonts w:cs="Arial"/>
          <w:b/>
          <w:szCs w:val="20"/>
        </w:rPr>
      </w:pPr>
      <w:r w:rsidRPr="00C950F8">
        <w:rPr>
          <w:rFonts w:cs="Arial"/>
          <w:b/>
          <w:szCs w:val="20"/>
        </w:rPr>
        <w:lastRenderedPageBreak/>
        <w:t xml:space="preserve">ANEXO I – </w:t>
      </w:r>
      <w:r w:rsidR="003C4D01" w:rsidRPr="00C950F8">
        <w:rPr>
          <w:rFonts w:cs="Arial"/>
          <w:b/>
          <w:szCs w:val="20"/>
        </w:rPr>
        <w:t>TERMO</w:t>
      </w:r>
      <w:r w:rsidRPr="00C950F8">
        <w:rPr>
          <w:rFonts w:cs="Arial"/>
          <w:b/>
          <w:szCs w:val="20"/>
        </w:rPr>
        <w:t xml:space="preserve"> </w:t>
      </w:r>
      <w:r w:rsidR="003C4D01" w:rsidRPr="00C950F8">
        <w:rPr>
          <w:rFonts w:cs="Arial"/>
          <w:b/>
          <w:szCs w:val="20"/>
        </w:rPr>
        <w:t>DE REFERÊNCIA</w:t>
      </w:r>
    </w:p>
    <w:p w14:paraId="1344CF1E" w14:textId="77777777" w:rsidR="00FB1C03" w:rsidRPr="00C950F8" w:rsidRDefault="00FB1C03" w:rsidP="003C4D01">
      <w:pPr>
        <w:spacing w:before="120" w:afterLines="120" w:after="288" w:line="312" w:lineRule="auto"/>
        <w:jc w:val="center"/>
        <w:rPr>
          <w:rFonts w:cs="Arial"/>
          <w:b/>
          <w:szCs w:val="20"/>
        </w:rPr>
      </w:pPr>
    </w:p>
    <w:p w14:paraId="4C372C6F" w14:textId="77777777" w:rsidR="009F74E9" w:rsidRPr="00C950F8" w:rsidRDefault="009F74E9" w:rsidP="009F74E9">
      <w:pPr>
        <w:spacing w:line="360" w:lineRule="auto"/>
        <w:jc w:val="center"/>
        <w:rPr>
          <w:rFonts w:cs="Arial"/>
          <w:b/>
          <w:szCs w:val="20"/>
        </w:rPr>
      </w:pPr>
    </w:p>
    <w:p w14:paraId="7BB08280" w14:textId="77777777" w:rsidR="009F74E9" w:rsidRPr="00C950F8" w:rsidRDefault="009F74E9" w:rsidP="009F74E9">
      <w:pPr>
        <w:pStyle w:val="Nivel01"/>
        <w:numPr>
          <w:ilvl w:val="0"/>
          <w:numId w:val="15"/>
        </w:numPr>
        <w:spacing w:before="120" w:afterLines="120" w:after="288" w:line="312" w:lineRule="auto"/>
        <w:ind w:left="0" w:firstLine="0"/>
        <w:rPr>
          <w:rFonts w:eastAsia="Arial" w:cs="Arial"/>
        </w:rPr>
      </w:pPr>
      <w:r w:rsidRPr="00C950F8">
        <w:rPr>
          <w:rFonts w:cs="Arial"/>
        </w:rPr>
        <w:t>CONDIÇÕES GERAIS DA CONTRATAÇÃO</w:t>
      </w:r>
    </w:p>
    <w:p w14:paraId="3D8B6315" w14:textId="737A8B3F"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O objeto é a aquisição de </w:t>
      </w:r>
      <w:r w:rsidR="007F03C9" w:rsidRPr="00C950F8">
        <w:rPr>
          <w:rFonts w:ascii="Arial" w:hAnsi="Arial" w:cs="Arial"/>
        </w:rPr>
        <w:t>luminárias e materiais elétricos</w:t>
      </w:r>
      <w:r w:rsidRPr="00C950F8">
        <w:rPr>
          <w:rFonts w:ascii="Arial" w:hAnsi="Arial" w:cs="Arial"/>
        </w:rPr>
        <w:t>, conforme especificado na tabela abaixo e demais condições estabelecidas neste instrumento.</w:t>
      </w:r>
    </w:p>
    <w:tbl>
      <w:tblPr>
        <w:tblW w:w="98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709"/>
        <w:gridCol w:w="3402"/>
        <w:gridCol w:w="1276"/>
        <w:gridCol w:w="1661"/>
        <w:gridCol w:w="1316"/>
        <w:gridCol w:w="244"/>
        <w:gridCol w:w="1031"/>
        <w:gridCol w:w="107"/>
      </w:tblGrid>
      <w:tr w:rsidR="007F03C9" w:rsidRPr="00C950F8" w14:paraId="4E0B4D90" w14:textId="77777777" w:rsidTr="007F03C9">
        <w:trPr>
          <w:gridBefore w:val="1"/>
          <w:gridAfter w:val="1"/>
          <w:wBefore w:w="108" w:type="dxa"/>
          <w:wAfter w:w="107"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F53E" w14:textId="77777777" w:rsidR="007F03C9" w:rsidRPr="00C950F8" w:rsidRDefault="007F03C9" w:rsidP="001F599B">
            <w:pPr>
              <w:widowControl w:val="0"/>
              <w:jc w:val="center"/>
              <w:rPr>
                <w:rFonts w:eastAsia="Arial" w:cs="Arial"/>
                <w:szCs w:val="20"/>
              </w:rPr>
            </w:pPr>
            <w:r w:rsidRPr="00C950F8">
              <w:rPr>
                <w:rFonts w:eastAsia="Arial" w:cs="Arial"/>
                <w:szCs w:val="20"/>
              </w:rPr>
              <w:t>ITEM</w:t>
            </w:r>
          </w:p>
          <w:p w14:paraId="4BEB4BCD" w14:textId="77777777" w:rsidR="007F03C9" w:rsidRPr="00C950F8" w:rsidRDefault="007F03C9" w:rsidP="001F599B">
            <w:pPr>
              <w:widowControl w:val="0"/>
              <w:jc w:val="center"/>
              <w:rPr>
                <w:rFonts w:eastAsia="Arial" w:cs="Arial"/>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7D01E" w14:textId="77777777" w:rsidR="007F03C9" w:rsidRPr="00C950F8" w:rsidRDefault="007F03C9" w:rsidP="001F599B">
            <w:pPr>
              <w:widowControl w:val="0"/>
              <w:jc w:val="center"/>
              <w:rPr>
                <w:rFonts w:eastAsia="Arial" w:cs="Arial"/>
                <w:szCs w:val="20"/>
              </w:rPr>
            </w:pPr>
            <w:r w:rsidRPr="00C950F8">
              <w:rPr>
                <w:rFonts w:eastAsia="Arial" w:cs="Arial"/>
                <w:szCs w:val="20"/>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7BDCE" w14:textId="77777777" w:rsidR="007F03C9" w:rsidRPr="00C950F8" w:rsidRDefault="007F03C9" w:rsidP="001F599B">
            <w:pPr>
              <w:widowControl w:val="0"/>
              <w:jc w:val="center"/>
              <w:rPr>
                <w:rFonts w:eastAsia="Arial" w:cs="Arial"/>
                <w:szCs w:val="20"/>
              </w:rPr>
            </w:pPr>
            <w:r w:rsidRPr="00C950F8">
              <w:rPr>
                <w:rFonts w:eastAsia="Arial" w:cs="Arial"/>
                <w:szCs w:val="20"/>
              </w:rPr>
              <w:t>UNIDADE DE MEDIDA</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9566F" w14:textId="77777777" w:rsidR="007F03C9" w:rsidRPr="00C950F8" w:rsidRDefault="007F03C9" w:rsidP="001F599B">
            <w:pPr>
              <w:widowControl w:val="0"/>
              <w:jc w:val="center"/>
              <w:rPr>
                <w:rFonts w:eastAsia="Arial" w:cs="Arial"/>
                <w:szCs w:val="20"/>
              </w:rPr>
            </w:pPr>
            <w:r w:rsidRPr="00C950F8">
              <w:rPr>
                <w:rFonts w:eastAsia="Arial" w:cs="Arial"/>
                <w:szCs w:val="20"/>
              </w:rPr>
              <w:t>QUANTIDADE</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5CEEC" w14:textId="77777777" w:rsidR="007F03C9" w:rsidRPr="00C950F8" w:rsidRDefault="007F03C9" w:rsidP="001F599B">
            <w:pPr>
              <w:widowControl w:val="0"/>
              <w:jc w:val="center"/>
              <w:rPr>
                <w:rFonts w:eastAsia="Arial" w:cs="Arial"/>
                <w:szCs w:val="20"/>
              </w:rPr>
            </w:pPr>
            <w:r w:rsidRPr="00C950F8">
              <w:rPr>
                <w:rFonts w:eastAsia="Arial" w:cs="Arial"/>
                <w:szCs w:val="20"/>
              </w:rPr>
              <w:t>VALOR UNITÁRIO</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FEB1B" w14:textId="77777777" w:rsidR="007F03C9" w:rsidRPr="00C950F8" w:rsidRDefault="007F03C9" w:rsidP="001F599B">
            <w:pPr>
              <w:widowControl w:val="0"/>
              <w:jc w:val="center"/>
              <w:rPr>
                <w:rFonts w:eastAsia="Arial" w:cs="Arial"/>
                <w:szCs w:val="20"/>
              </w:rPr>
            </w:pPr>
            <w:r w:rsidRPr="00C950F8">
              <w:rPr>
                <w:rFonts w:eastAsia="Arial" w:cs="Arial"/>
                <w:szCs w:val="20"/>
              </w:rPr>
              <w:t>VALOR TOTAL</w:t>
            </w:r>
          </w:p>
        </w:tc>
      </w:tr>
      <w:tr w:rsidR="007F03C9" w:rsidRPr="00C950F8" w14:paraId="7E81CB0C" w14:textId="77777777" w:rsidTr="007F03C9">
        <w:trPr>
          <w:gridBefore w:val="1"/>
          <w:gridAfter w:val="1"/>
          <w:wBefore w:w="108" w:type="dxa"/>
          <w:wAfter w:w="107"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B76BD" w14:textId="77777777" w:rsidR="007F03C9" w:rsidRPr="00C950F8" w:rsidRDefault="007F03C9" w:rsidP="001F599B">
            <w:pPr>
              <w:widowControl w:val="0"/>
              <w:jc w:val="center"/>
              <w:rPr>
                <w:rFonts w:eastAsia="Arial" w:cs="Arial"/>
                <w:szCs w:val="20"/>
              </w:rPr>
            </w:pPr>
            <w:r w:rsidRPr="00C950F8">
              <w:rPr>
                <w:rFonts w:eastAsia="Arial" w:cs="Arial"/>
                <w:szCs w:val="20"/>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6F9F1" w14:textId="77777777" w:rsidR="007F03C9" w:rsidRPr="00C950F8" w:rsidRDefault="007F03C9" w:rsidP="007F03C9">
            <w:pPr>
              <w:widowControl w:val="0"/>
              <w:jc w:val="both"/>
              <w:rPr>
                <w:rFonts w:eastAsia="Arial" w:cs="Arial"/>
                <w:szCs w:val="20"/>
              </w:rPr>
            </w:pPr>
            <w:r w:rsidRPr="00C950F8">
              <w:rPr>
                <w:rFonts w:eastAsia="Arial" w:cs="Arial"/>
                <w:szCs w:val="20"/>
              </w:rPr>
              <w:t>Luminária de sobrepor, LED, tubular, linear, slim,2 lâmpadas, bivolt, com no mínimo 36W, dimensões aproximadas de 24x75x1200mm, com vida útil de no mínimo 25.000 horas, cor e luz branca.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F5EC0" w14:textId="77777777" w:rsidR="007F03C9" w:rsidRPr="00C950F8" w:rsidRDefault="007F03C9" w:rsidP="001F599B">
            <w:pPr>
              <w:widowControl w:val="0"/>
              <w:jc w:val="center"/>
              <w:rPr>
                <w:rFonts w:eastAsia="Arial" w:cs="Arial"/>
                <w:szCs w:val="20"/>
              </w:rPr>
            </w:pPr>
            <w:r w:rsidRPr="00C950F8">
              <w:rPr>
                <w:rFonts w:eastAsia="Arial" w:cs="Arial"/>
                <w:szCs w:val="20"/>
              </w:rPr>
              <w:t>UNIDADE</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2E189" w14:textId="77777777" w:rsidR="007F03C9" w:rsidRPr="00C950F8" w:rsidRDefault="007F03C9" w:rsidP="001F599B">
            <w:pPr>
              <w:widowControl w:val="0"/>
              <w:jc w:val="center"/>
              <w:rPr>
                <w:rFonts w:eastAsia="Arial" w:cs="Arial"/>
                <w:szCs w:val="20"/>
              </w:rPr>
            </w:pPr>
            <w:r w:rsidRPr="00C950F8">
              <w:rPr>
                <w:rFonts w:eastAsia="Arial" w:cs="Arial"/>
                <w:szCs w:val="20"/>
              </w:rPr>
              <w:t>35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33349" w14:textId="77777777" w:rsidR="007F03C9" w:rsidRPr="00C950F8" w:rsidRDefault="007F03C9" w:rsidP="001F599B">
            <w:pPr>
              <w:widowControl w:val="0"/>
              <w:jc w:val="center"/>
              <w:rPr>
                <w:rFonts w:eastAsia="Arial" w:cs="Arial"/>
                <w:szCs w:val="20"/>
              </w:rPr>
            </w:pPr>
            <w:r w:rsidRPr="00C950F8">
              <w:rPr>
                <w:rFonts w:eastAsia="Arial" w:cs="Arial"/>
                <w:szCs w:val="20"/>
              </w:rPr>
              <w:t>45,07</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374BA" w14:textId="77777777" w:rsidR="007F03C9" w:rsidRPr="00C950F8" w:rsidRDefault="007F03C9" w:rsidP="001F599B">
            <w:pPr>
              <w:widowControl w:val="0"/>
              <w:jc w:val="center"/>
              <w:rPr>
                <w:rFonts w:eastAsia="Arial" w:cs="Arial"/>
                <w:szCs w:val="20"/>
              </w:rPr>
            </w:pPr>
            <w:r w:rsidRPr="00C950F8">
              <w:rPr>
                <w:rFonts w:eastAsia="Arial" w:cs="Arial"/>
                <w:szCs w:val="20"/>
              </w:rPr>
              <w:t>1.577,45</w:t>
            </w:r>
          </w:p>
        </w:tc>
      </w:tr>
      <w:tr w:rsidR="007F03C9" w:rsidRPr="00C950F8" w14:paraId="45D64282" w14:textId="77777777" w:rsidTr="007F03C9">
        <w:trPr>
          <w:gridBefore w:val="1"/>
          <w:gridAfter w:val="1"/>
          <w:wBefore w:w="108" w:type="dxa"/>
          <w:wAfter w:w="107"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79680" w14:textId="77777777" w:rsidR="007F03C9" w:rsidRPr="00C950F8" w:rsidRDefault="007F03C9" w:rsidP="001F599B">
            <w:pPr>
              <w:widowControl w:val="0"/>
              <w:jc w:val="center"/>
              <w:rPr>
                <w:rFonts w:eastAsia="Arial" w:cs="Arial"/>
                <w:szCs w:val="20"/>
              </w:rPr>
            </w:pPr>
            <w:r w:rsidRPr="00C950F8">
              <w:rPr>
                <w:rFonts w:eastAsia="Arial" w:cs="Arial"/>
                <w:szCs w:val="20"/>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5922E" w14:textId="77777777" w:rsidR="007F03C9" w:rsidRPr="00C950F8" w:rsidRDefault="007F03C9" w:rsidP="007F03C9">
            <w:pPr>
              <w:widowControl w:val="0"/>
              <w:jc w:val="both"/>
              <w:rPr>
                <w:rFonts w:eastAsia="Arial" w:cs="Arial"/>
                <w:szCs w:val="20"/>
              </w:rPr>
            </w:pPr>
            <w:r w:rsidRPr="00C950F8">
              <w:rPr>
                <w:rFonts w:eastAsia="Arial" w:cs="Arial"/>
                <w:szCs w:val="20"/>
              </w:rPr>
              <w:t>Cabo Elétrico Isolado, Flexível, Fio 1,5mm 750V cor azul ou branca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5B4D9" w14:textId="77777777" w:rsidR="007F03C9" w:rsidRPr="00C950F8" w:rsidRDefault="007F03C9" w:rsidP="001F599B">
            <w:pPr>
              <w:widowControl w:val="0"/>
              <w:jc w:val="center"/>
              <w:rPr>
                <w:rFonts w:eastAsia="Arial" w:cs="Arial"/>
                <w:szCs w:val="20"/>
              </w:rPr>
            </w:pPr>
            <w:r w:rsidRPr="00C950F8">
              <w:rPr>
                <w:rFonts w:eastAsia="Arial" w:cs="Arial"/>
                <w:szCs w:val="20"/>
              </w:rPr>
              <w:t>METROS</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79CE7" w14:textId="77777777" w:rsidR="007F03C9" w:rsidRPr="00C950F8" w:rsidRDefault="007F03C9" w:rsidP="001F599B">
            <w:pPr>
              <w:widowControl w:val="0"/>
              <w:jc w:val="center"/>
              <w:rPr>
                <w:rFonts w:eastAsia="Arial" w:cs="Arial"/>
                <w:szCs w:val="20"/>
              </w:rPr>
            </w:pPr>
            <w:r w:rsidRPr="00C950F8">
              <w:rPr>
                <w:rFonts w:eastAsia="Arial" w:cs="Arial"/>
                <w:szCs w:val="20"/>
              </w:rPr>
              <w:t>200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B5356" w14:textId="77777777" w:rsidR="007F03C9" w:rsidRPr="00C950F8" w:rsidRDefault="007F03C9" w:rsidP="001F599B">
            <w:pPr>
              <w:widowControl w:val="0"/>
              <w:jc w:val="center"/>
              <w:rPr>
                <w:rFonts w:eastAsia="Arial" w:cs="Arial"/>
                <w:szCs w:val="20"/>
              </w:rPr>
            </w:pPr>
            <w:r w:rsidRPr="00C950F8">
              <w:rPr>
                <w:rFonts w:eastAsia="Arial" w:cs="Arial"/>
                <w:szCs w:val="20"/>
              </w:rPr>
              <w:t>1,70</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8E92C" w14:textId="77777777" w:rsidR="007F03C9" w:rsidRPr="00C950F8" w:rsidRDefault="007F03C9" w:rsidP="001F599B">
            <w:pPr>
              <w:widowControl w:val="0"/>
              <w:jc w:val="center"/>
              <w:rPr>
                <w:rFonts w:eastAsia="Arial" w:cs="Arial"/>
                <w:szCs w:val="20"/>
              </w:rPr>
            </w:pPr>
            <w:r w:rsidRPr="00C950F8">
              <w:rPr>
                <w:rFonts w:eastAsia="Arial" w:cs="Arial"/>
                <w:szCs w:val="20"/>
              </w:rPr>
              <w:t>340,00</w:t>
            </w:r>
          </w:p>
        </w:tc>
      </w:tr>
      <w:tr w:rsidR="007F03C9" w:rsidRPr="00C950F8" w14:paraId="7194532D" w14:textId="77777777" w:rsidTr="007F03C9">
        <w:trPr>
          <w:gridBefore w:val="1"/>
          <w:gridAfter w:val="1"/>
          <w:wBefore w:w="108" w:type="dxa"/>
          <w:wAfter w:w="107"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24314" w14:textId="77777777" w:rsidR="007F03C9" w:rsidRPr="00C950F8" w:rsidRDefault="007F03C9" w:rsidP="001F599B">
            <w:pPr>
              <w:widowControl w:val="0"/>
              <w:jc w:val="center"/>
              <w:rPr>
                <w:rFonts w:eastAsia="Arial" w:cs="Arial"/>
                <w:szCs w:val="20"/>
              </w:rPr>
            </w:pPr>
            <w:r w:rsidRPr="00C950F8">
              <w:rPr>
                <w:rFonts w:eastAsia="Arial" w:cs="Arial"/>
                <w:szCs w:val="20"/>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4258B" w14:textId="77777777" w:rsidR="007F03C9" w:rsidRPr="00C950F8" w:rsidRDefault="007F03C9" w:rsidP="007F03C9">
            <w:pPr>
              <w:widowControl w:val="0"/>
              <w:jc w:val="both"/>
              <w:rPr>
                <w:rFonts w:eastAsia="Arial" w:cs="Arial"/>
                <w:szCs w:val="20"/>
              </w:rPr>
            </w:pPr>
            <w:r w:rsidRPr="00C950F8">
              <w:rPr>
                <w:rFonts w:eastAsia="Arial" w:cs="Arial"/>
                <w:szCs w:val="20"/>
              </w:rPr>
              <w:t>Fita isolante, 18mm, de PVC, com adesivo sensível a pressão, antichama, rolo de 20 metros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0FFB8" w14:textId="77777777" w:rsidR="007F03C9" w:rsidRPr="00C950F8" w:rsidRDefault="007F03C9" w:rsidP="001F599B">
            <w:pPr>
              <w:widowControl w:val="0"/>
              <w:jc w:val="center"/>
              <w:rPr>
                <w:rFonts w:eastAsia="Arial" w:cs="Arial"/>
                <w:szCs w:val="20"/>
              </w:rPr>
            </w:pPr>
            <w:r w:rsidRPr="00C950F8">
              <w:rPr>
                <w:rFonts w:eastAsia="Arial" w:cs="Arial"/>
                <w:szCs w:val="20"/>
              </w:rPr>
              <w:t>UNIDADE</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EEE7D" w14:textId="77777777" w:rsidR="007F03C9" w:rsidRPr="00C950F8" w:rsidRDefault="007F03C9" w:rsidP="001F599B">
            <w:pPr>
              <w:widowControl w:val="0"/>
              <w:jc w:val="center"/>
              <w:rPr>
                <w:rFonts w:eastAsia="Arial" w:cs="Arial"/>
                <w:szCs w:val="20"/>
              </w:rPr>
            </w:pPr>
            <w:r w:rsidRPr="00C950F8">
              <w:rPr>
                <w:rFonts w:eastAsia="Arial" w:cs="Arial"/>
                <w:szCs w:val="20"/>
              </w:rPr>
              <w:t>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02E88" w14:textId="77777777" w:rsidR="007F03C9" w:rsidRPr="00C950F8" w:rsidRDefault="007F03C9" w:rsidP="001F599B">
            <w:pPr>
              <w:widowControl w:val="0"/>
              <w:jc w:val="center"/>
              <w:rPr>
                <w:rFonts w:eastAsia="Arial" w:cs="Arial"/>
                <w:szCs w:val="20"/>
              </w:rPr>
            </w:pPr>
            <w:r w:rsidRPr="00C950F8">
              <w:rPr>
                <w:rFonts w:eastAsia="Arial" w:cs="Arial"/>
                <w:szCs w:val="20"/>
              </w:rPr>
              <w:t>9,68</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5EF26" w14:textId="77777777" w:rsidR="007F03C9" w:rsidRPr="00C950F8" w:rsidRDefault="007F03C9" w:rsidP="001F599B">
            <w:pPr>
              <w:widowControl w:val="0"/>
              <w:jc w:val="center"/>
              <w:rPr>
                <w:rFonts w:eastAsia="Arial" w:cs="Arial"/>
                <w:szCs w:val="20"/>
              </w:rPr>
            </w:pPr>
            <w:r w:rsidRPr="00C950F8">
              <w:rPr>
                <w:rFonts w:eastAsia="Arial" w:cs="Arial"/>
                <w:szCs w:val="20"/>
              </w:rPr>
              <w:t>48,40</w:t>
            </w:r>
          </w:p>
        </w:tc>
      </w:tr>
      <w:tr w:rsidR="007F03C9" w:rsidRPr="00C950F8" w14:paraId="3D69EDAC" w14:textId="77777777" w:rsidTr="007F03C9">
        <w:tc>
          <w:tcPr>
            <w:tcW w:w="87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7E566" w14:textId="77777777" w:rsidR="007F03C9" w:rsidRPr="00C950F8" w:rsidRDefault="007F03C9" w:rsidP="001F599B">
            <w:pPr>
              <w:widowControl w:val="0"/>
              <w:jc w:val="right"/>
              <w:rPr>
                <w:rFonts w:eastAsia="Arial" w:cs="Arial"/>
                <w:b/>
                <w:bCs/>
                <w:szCs w:val="20"/>
              </w:rPr>
            </w:pPr>
            <w:r w:rsidRPr="00C950F8">
              <w:rPr>
                <w:rFonts w:eastAsia="Arial" w:cs="Arial"/>
                <w:b/>
                <w:bCs/>
                <w:szCs w:val="20"/>
              </w:rPr>
              <w:t>TOTAL (R$)</w:t>
            </w:r>
          </w:p>
        </w:tc>
        <w:tc>
          <w:tcPr>
            <w:tcW w:w="11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8643A" w14:textId="77777777" w:rsidR="007F03C9" w:rsidRPr="00C950F8" w:rsidRDefault="007F03C9" w:rsidP="001F599B">
            <w:pPr>
              <w:widowControl w:val="0"/>
              <w:jc w:val="center"/>
              <w:rPr>
                <w:rFonts w:eastAsia="Arial" w:cs="Arial"/>
                <w:b/>
                <w:bCs/>
                <w:szCs w:val="20"/>
              </w:rPr>
            </w:pPr>
            <w:r w:rsidRPr="00C950F8">
              <w:rPr>
                <w:rFonts w:eastAsia="Arial" w:cs="Arial"/>
                <w:b/>
                <w:bCs/>
                <w:szCs w:val="20"/>
              </w:rPr>
              <w:t>1.965,85</w:t>
            </w:r>
          </w:p>
        </w:tc>
      </w:tr>
    </w:tbl>
    <w:p w14:paraId="7CD5DE99" w14:textId="77777777" w:rsidR="009F74E9" w:rsidRPr="00C950F8" w:rsidRDefault="009F74E9" w:rsidP="009F74E9">
      <w:pPr>
        <w:pStyle w:val="Nvel2-Red"/>
        <w:spacing w:afterLines="120" w:after="288" w:line="312" w:lineRule="auto"/>
        <w:rPr>
          <w:i w:val="0"/>
          <w:iCs w:val="0"/>
          <w:color w:val="auto"/>
        </w:rPr>
      </w:pPr>
    </w:p>
    <w:p w14:paraId="33C99090"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FUNDAMENTAÇÃO E DESCRIÇÃO DA NECESSIDADE DA CONTRATAÇÃO</w:t>
      </w:r>
    </w:p>
    <w:p w14:paraId="4B496921" w14:textId="77777777" w:rsidR="007F03C9" w:rsidRPr="00C950F8" w:rsidRDefault="007F03C9" w:rsidP="007F03C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A contratação decorre da necessidade da troca da iluminação do prédio antigo da Câmara Municipal de Palmeira (Plenário, Sala de Reuniões, Parlamento Jovem e Gabinetes), tendo em vista que os modelos dos lustres existentes deixaram de ser fabricados e não mais existem peças de substituição sobressalentes no mercado, o que prejudica a manutenção e faz com que tenhamos hoje uma iluminação precária. Fizemos a troca dos lustres no corredor dos gabinetes por luminárias de led, ficando a iluminação bem melhor que a existente nos demais locais, sendo assim aprovada a troca para todo o prédio.</w:t>
      </w:r>
    </w:p>
    <w:p w14:paraId="28ED4112" w14:textId="77777777" w:rsidR="009F74E9" w:rsidRPr="00C950F8" w:rsidRDefault="009F74E9" w:rsidP="009F74E9">
      <w:pPr>
        <w:pStyle w:val="Nivel2"/>
        <w:numPr>
          <w:ilvl w:val="0"/>
          <w:numId w:val="0"/>
        </w:numPr>
        <w:suppressAutoHyphens w:val="0"/>
        <w:spacing w:before="0" w:after="0" w:line="360" w:lineRule="auto"/>
        <w:rPr>
          <w:rFonts w:ascii="Arial" w:hAnsi="Arial" w:cs="Arial"/>
        </w:rPr>
      </w:pPr>
    </w:p>
    <w:p w14:paraId="7B583163"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DESCRIÇÃO DA SOLUÇÃO COMO UM TODO CONSIDERADO O CICLO DE VIDA DO OBJETO E ESPECIFICAÇÃO DO PRODUTO</w:t>
      </w:r>
    </w:p>
    <w:p w14:paraId="016BADD0"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A aquisição dos materiais irá possibilitar o desenvolvimento das atividades durante o expediente interno do órgão.</w:t>
      </w:r>
    </w:p>
    <w:p w14:paraId="1AF7A802" w14:textId="77777777" w:rsidR="009F74E9" w:rsidRPr="00C950F8" w:rsidRDefault="009F74E9" w:rsidP="009F74E9">
      <w:pPr>
        <w:pStyle w:val="Nivel2"/>
        <w:numPr>
          <w:ilvl w:val="0"/>
          <w:numId w:val="0"/>
        </w:numPr>
        <w:spacing w:before="0" w:after="0" w:line="360" w:lineRule="auto"/>
        <w:ind w:left="502"/>
        <w:rPr>
          <w:rFonts w:ascii="Arial" w:hAnsi="Arial" w:cs="Arial"/>
        </w:rPr>
      </w:pPr>
    </w:p>
    <w:p w14:paraId="29F504FC"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lastRenderedPageBreak/>
        <w:t>REQUISITOS DA CONTRATAÇÃO</w:t>
      </w:r>
    </w:p>
    <w:p w14:paraId="37CCF5A0" w14:textId="77777777" w:rsidR="009F74E9" w:rsidRPr="00C950F8" w:rsidRDefault="009F74E9" w:rsidP="009F74E9">
      <w:pPr>
        <w:pStyle w:val="Nvel1-SemNum"/>
        <w:spacing w:before="120" w:afterLines="120" w:after="288" w:line="312" w:lineRule="auto"/>
        <w:ind w:left="0"/>
        <w:rPr>
          <w:color w:val="auto"/>
        </w:rPr>
      </w:pPr>
      <w:r w:rsidRPr="00C950F8">
        <w:rPr>
          <w:color w:val="auto"/>
        </w:rPr>
        <w:t>Subcontratação</w:t>
      </w:r>
    </w:p>
    <w:p w14:paraId="4CF7D48D"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Não é admitida a subcontratação do objeto contratual.</w:t>
      </w:r>
    </w:p>
    <w:p w14:paraId="5AA20A13" w14:textId="77777777" w:rsidR="009F74E9" w:rsidRPr="00C950F8" w:rsidRDefault="009F74E9" w:rsidP="009F74E9">
      <w:pPr>
        <w:pStyle w:val="Nvel1-SemNum"/>
        <w:spacing w:before="120" w:afterLines="120" w:after="288" w:line="312" w:lineRule="auto"/>
        <w:ind w:left="0"/>
        <w:rPr>
          <w:color w:val="auto"/>
        </w:rPr>
      </w:pPr>
      <w:r w:rsidRPr="00C950F8">
        <w:rPr>
          <w:color w:val="auto"/>
        </w:rPr>
        <w:t>Garantia da contratação</w:t>
      </w:r>
    </w:p>
    <w:p w14:paraId="1569677A"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Não haverá exigência da garantia da contratação dos </w:t>
      </w:r>
      <w:hyperlink r:id="rId37" w:anchor="art96" w:history="1">
        <w:r w:rsidRPr="00C950F8">
          <w:rPr>
            <w:rFonts w:ascii="Arial" w:hAnsi="Arial" w:cs="Arial"/>
          </w:rPr>
          <w:t>artigos 96 e seguintes da Lei nº 14.133, de 2021</w:t>
        </w:r>
      </w:hyperlink>
      <w:r w:rsidRPr="00C950F8">
        <w:rPr>
          <w:rFonts w:ascii="Arial" w:hAnsi="Arial" w:cs="Arial"/>
        </w:rPr>
        <w:t>.</w:t>
      </w:r>
    </w:p>
    <w:p w14:paraId="07B36E5E" w14:textId="77777777" w:rsidR="009F74E9" w:rsidRPr="00C950F8" w:rsidRDefault="009F74E9" w:rsidP="009F74E9">
      <w:pPr>
        <w:pStyle w:val="Nivel2"/>
        <w:numPr>
          <w:ilvl w:val="0"/>
          <w:numId w:val="0"/>
        </w:numPr>
        <w:spacing w:before="0" w:after="0" w:line="360" w:lineRule="auto"/>
        <w:ind w:left="502"/>
        <w:rPr>
          <w:rFonts w:ascii="Arial" w:hAnsi="Arial" w:cs="Arial"/>
        </w:rPr>
      </w:pPr>
    </w:p>
    <w:p w14:paraId="099DC4B9"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MODELO DE EXECUÇÃO DO OBJETO</w:t>
      </w:r>
    </w:p>
    <w:p w14:paraId="0490A602" w14:textId="77777777" w:rsidR="009F74E9" w:rsidRPr="00C950F8" w:rsidRDefault="009F74E9" w:rsidP="009F74E9">
      <w:pPr>
        <w:pStyle w:val="Nvel1-SemNum"/>
        <w:spacing w:before="120" w:afterLines="120" w:after="288" w:line="312" w:lineRule="auto"/>
        <w:ind w:left="0"/>
        <w:rPr>
          <w:color w:val="auto"/>
        </w:rPr>
      </w:pPr>
      <w:r w:rsidRPr="00C950F8">
        <w:rPr>
          <w:color w:val="auto"/>
        </w:rPr>
        <w:t>Condições de Entrega</w:t>
      </w:r>
    </w:p>
    <w:p w14:paraId="3C3D4211"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O prazo de entrega dos produtos é de 15 dias, contados da data de recebimento da Nota de Empenho. </w:t>
      </w:r>
    </w:p>
    <w:p w14:paraId="151C4784"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Caso não seja possível a entrega na data assinalada, a empresa deverá comunicar as razões respectivas com pelo menos 5 dias de antecedência para que qualquer pleito de prorrogação de prazo seja analisado, ressalvadas situações de caso fortuito e força maior.</w:t>
      </w:r>
    </w:p>
    <w:p w14:paraId="78F05569"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Os materiais deverão ser entregues no seguinte endereço: Rua Cel. Vida, 211 – Centro – Palmeira – Paraná,</w:t>
      </w:r>
      <w:r w:rsidRPr="00C950F8">
        <w:rPr>
          <w:rFonts w:ascii="Arial" w:eastAsia="Arial" w:hAnsi="Arial" w:cs="Arial"/>
        </w:rPr>
        <w:t xml:space="preserve"> ficando as despesas com a entrega a cargo da empresa contratada. </w:t>
      </w:r>
      <w:r w:rsidRPr="00C950F8">
        <w:rPr>
          <w:rFonts w:ascii="Arial" w:hAnsi="Arial" w:cs="Arial"/>
        </w:rPr>
        <w:t xml:space="preserve"> </w:t>
      </w:r>
    </w:p>
    <w:p w14:paraId="3709A1C5" w14:textId="77777777" w:rsidR="009F74E9" w:rsidRPr="00C950F8" w:rsidRDefault="009F74E9" w:rsidP="009F74E9">
      <w:pPr>
        <w:pStyle w:val="Nvel1-SemNum"/>
        <w:spacing w:before="120" w:afterLines="120" w:after="288" w:line="312" w:lineRule="auto"/>
        <w:ind w:left="0"/>
        <w:rPr>
          <w:color w:val="auto"/>
        </w:rPr>
      </w:pPr>
      <w:r w:rsidRPr="00C950F8">
        <w:rPr>
          <w:color w:val="auto"/>
        </w:rPr>
        <w:t xml:space="preserve">Garantia, manutenção e assistência técnica </w:t>
      </w:r>
    </w:p>
    <w:p w14:paraId="078FC987"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O prazo de garantia é aquele estabelecido na Lei nº 8.078, de 11 de setembro de 1990 (Código de Defesa do Consumidor). </w:t>
      </w:r>
    </w:p>
    <w:p w14:paraId="3232F40B" w14:textId="77777777" w:rsidR="009F74E9" w:rsidRPr="00C950F8" w:rsidRDefault="009F74E9" w:rsidP="009F74E9">
      <w:pPr>
        <w:pStyle w:val="Nvel2-Red"/>
        <w:spacing w:afterLines="120" w:after="288" w:line="312" w:lineRule="auto"/>
        <w:ind w:left="709"/>
        <w:rPr>
          <w:color w:val="auto"/>
        </w:rPr>
      </w:pPr>
    </w:p>
    <w:p w14:paraId="67C92615"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MODELO DE GESTÃO DO CONTRATO</w:t>
      </w:r>
    </w:p>
    <w:p w14:paraId="2AC6D689"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 contrato deverá ser executado fielmente pelas partes, de acordo com as cláusulas avençadas e as normas da Lei nº 14.133/2021, e cada parte responderá pelas consequências de sua inexecução total ou parcial.</w:t>
      </w:r>
    </w:p>
    <w:p w14:paraId="2921169E"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Em caso de impedimento, ordem de paralisação ou suspensão do contrato, o cronograma de execução será prorrogado automaticamente pelo tempo correspondente, anotadas tais circunstâncias mediante simples apostila.</w:t>
      </w:r>
    </w:p>
    <w:p w14:paraId="756D84DC"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As comunicações entre o órgão ou entidade e a contratada devem ser realizadas por escrito sempre que o ato exigir tal formalidade, admitindo-se o uso de mensagem eletrônica para esse fim.</w:t>
      </w:r>
    </w:p>
    <w:p w14:paraId="058EE77C"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lastRenderedPageBreak/>
        <w:t>A execução deverá ser acompanhada e fiscalizada pelo(s) fiscal(is) do contrato, ou pelos respectivos substitutos (</w:t>
      </w:r>
      <w:hyperlink r:id="rId38" w:anchor="art117" w:history="1">
        <w:r w:rsidRPr="00C950F8">
          <w:rPr>
            <w:rFonts w:ascii="Arial" w:hAnsi="Arial" w:cs="Arial"/>
          </w:rPr>
          <w:t>Lei nº 14.133/2021, art. 117, caput</w:t>
        </w:r>
      </w:hyperlink>
      <w:r w:rsidRPr="00C950F8">
        <w:rPr>
          <w:rFonts w:ascii="Arial" w:hAnsi="Arial" w:cs="Arial"/>
        </w:rPr>
        <w:t>).</w:t>
      </w:r>
    </w:p>
    <w:p w14:paraId="56532164" w14:textId="77777777" w:rsidR="009F74E9" w:rsidRPr="00C950F8" w:rsidRDefault="009F74E9" w:rsidP="009F74E9">
      <w:pPr>
        <w:pStyle w:val="Nivel2"/>
        <w:numPr>
          <w:ilvl w:val="0"/>
          <w:numId w:val="0"/>
        </w:numPr>
        <w:spacing w:before="0" w:after="0" w:line="360" w:lineRule="auto"/>
        <w:ind w:left="502"/>
        <w:rPr>
          <w:rFonts w:ascii="Arial" w:hAnsi="Arial" w:cs="Arial"/>
        </w:rPr>
      </w:pPr>
    </w:p>
    <w:p w14:paraId="4E34CCA6"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CRITÉRIOS DE MEDIÇÃO E DE PAGAMENTO</w:t>
      </w:r>
    </w:p>
    <w:p w14:paraId="5A9BD58B" w14:textId="77777777" w:rsidR="009F74E9" w:rsidRPr="00C950F8" w:rsidRDefault="009F74E9" w:rsidP="009F74E9">
      <w:pPr>
        <w:pStyle w:val="Nvel1-SemNum"/>
        <w:spacing w:before="120" w:afterLines="120" w:after="288" w:line="312" w:lineRule="auto"/>
        <w:ind w:left="0"/>
        <w:rPr>
          <w:color w:val="auto"/>
          <w:lang w:eastAsia="en-US"/>
        </w:rPr>
      </w:pPr>
      <w:r w:rsidRPr="00C950F8">
        <w:rPr>
          <w:color w:val="auto"/>
          <w:lang w:eastAsia="en-US"/>
        </w:rPr>
        <w:t>Recebimento do Objeto</w:t>
      </w:r>
    </w:p>
    <w:p w14:paraId="275C1C26"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Os materiais serão recebidos definitivamente na entrega, juntamente com a nota fiscal, pelo responsável pelo acompanhamento e fiscalização do contrato, após a verificação da qualidade e quantidade do material e consequente aceitação mediante termo detalhado.</w:t>
      </w:r>
    </w:p>
    <w:p w14:paraId="13B0B1CD" w14:textId="77777777" w:rsidR="009F74E9" w:rsidRPr="00C950F8" w:rsidRDefault="009F74E9" w:rsidP="009F74E9">
      <w:pPr>
        <w:pStyle w:val="Nvel1-SemNum"/>
        <w:spacing w:before="120" w:afterLines="120" w:after="288" w:line="312" w:lineRule="auto"/>
        <w:ind w:left="0"/>
        <w:rPr>
          <w:color w:val="auto"/>
          <w:lang w:eastAsia="en-US"/>
        </w:rPr>
      </w:pPr>
      <w:r w:rsidRPr="00C950F8">
        <w:rPr>
          <w:color w:val="auto"/>
          <w:lang w:eastAsia="en-US"/>
        </w:rPr>
        <w:t>Liquidação</w:t>
      </w:r>
    </w:p>
    <w:p w14:paraId="7CA1D0B3"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Recebida a Nota Fiscal ou documento de cobrança equivalente, correrá o prazo de 5 dias úteis para fins de liquidação.</w:t>
      </w:r>
    </w:p>
    <w:p w14:paraId="66D04AF3"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Para fins de liquidação, o setor competente deverá verificar se a nota fiscal ou instrumento de cobrança equivalente apresentado expressa os elementos necessários e essenciais do documento, tais como: </w:t>
      </w:r>
    </w:p>
    <w:p w14:paraId="5FD84A15" w14:textId="77777777" w:rsidR="009F74E9" w:rsidRPr="00C950F8"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C950F8">
        <w:rPr>
          <w:rFonts w:eastAsia="Calibri" w:cs="Arial"/>
          <w:szCs w:val="20"/>
          <w:lang w:eastAsia="en-US"/>
        </w:rPr>
        <w:t xml:space="preserve">a data da emissão; </w:t>
      </w:r>
    </w:p>
    <w:p w14:paraId="079EE07F" w14:textId="77777777" w:rsidR="009F74E9" w:rsidRPr="00C950F8"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C950F8">
        <w:rPr>
          <w:rFonts w:eastAsia="Calibri" w:cs="Arial"/>
          <w:szCs w:val="20"/>
          <w:lang w:eastAsia="en-US"/>
        </w:rPr>
        <w:t xml:space="preserve">os dados do contrato e do órgão contratante; </w:t>
      </w:r>
    </w:p>
    <w:p w14:paraId="75172BF2" w14:textId="77777777" w:rsidR="009F74E9" w:rsidRPr="00C950F8"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C950F8">
        <w:rPr>
          <w:rFonts w:eastAsia="Calibri" w:cs="Arial"/>
          <w:szCs w:val="20"/>
          <w:lang w:eastAsia="en-US"/>
        </w:rPr>
        <w:t xml:space="preserve">o período respectivo de execução do contrato; </w:t>
      </w:r>
    </w:p>
    <w:p w14:paraId="14FDCB84" w14:textId="77777777" w:rsidR="009F74E9" w:rsidRPr="00C950F8" w:rsidRDefault="009F74E9" w:rsidP="009F74E9">
      <w:pPr>
        <w:numPr>
          <w:ilvl w:val="0"/>
          <w:numId w:val="16"/>
        </w:numPr>
        <w:spacing w:before="120" w:afterLines="120" w:after="288" w:line="312" w:lineRule="auto"/>
        <w:ind w:left="851" w:firstLine="0"/>
        <w:contextualSpacing/>
        <w:jc w:val="both"/>
        <w:rPr>
          <w:rFonts w:eastAsia="Calibri" w:cs="Arial"/>
          <w:szCs w:val="20"/>
          <w:lang w:eastAsia="en-US"/>
        </w:rPr>
      </w:pPr>
      <w:r w:rsidRPr="00C950F8">
        <w:rPr>
          <w:rFonts w:eastAsia="Calibri" w:cs="Arial"/>
          <w:szCs w:val="20"/>
          <w:lang w:eastAsia="en-US"/>
        </w:rPr>
        <w:t>o valor a pagar.</w:t>
      </w:r>
    </w:p>
    <w:p w14:paraId="6775504E" w14:textId="77777777" w:rsidR="009F74E9" w:rsidRPr="00C950F8" w:rsidRDefault="009F74E9" w:rsidP="009F74E9">
      <w:pPr>
        <w:spacing w:before="120" w:afterLines="120" w:after="288" w:line="312" w:lineRule="auto"/>
        <w:ind w:left="851"/>
        <w:contextualSpacing/>
        <w:jc w:val="both"/>
        <w:rPr>
          <w:rFonts w:eastAsia="Calibri" w:cs="Arial"/>
          <w:szCs w:val="20"/>
          <w:lang w:eastAsia="en-US"/>
        </w:rPr>
      </w:pPr>
    </w:p>
    <w:p w14:paraId="1A96B9DF" w14:textId="77777777" w:rsidR="009F74E9" w:rsidRPr="00C950F8" w:rsidRDefault="009F74E9" w:rsidP="009F74E9">
      <w:pPr>
        <w:pStyle w:val="Nivel2"/>
        <w:numPr>
          <w:ilvl w:val="0"/>
          <w:numId w:val="0"/>
        </w:numPr>
        <w:spacing w:before="0" w:after="0" w:line="360" w:lineRule="auto"/>
        <w:rPr>
          <w:rFonts w:ascii="Arial" w:hAnsi="Arial" w:cs="Arial"/>
        </w:rPr>
      </w:pPr>
      <w:r w:rsidRPr="00C950F8">
        <w:rPr>
          <w:rFonts w:ascii="Arial" w:hAnsi="Arial" w:cs="Arial"/>
        </w:rPr>
        <w:t>7.3.1.     Serão retidos na fonte os tributos e as contribuições elencados nas disposições determinadas pelos órgãos fiscais e fazendários, em conformidade com as instruções normativas vigentes.</w:t>
      </w:r>
    </w:p>
    <w:p w14:paraId="23656B51" w14:textId="77777777" w:rsidR="009F74E9" w:rsidRPr="00C950F8" w:rsidRDefault="009F74E9" w:rsidP="009F74E9">
      <w:pPr>
        <w:pStyle w:val="Nivel2"/>
        <w:numPr>
          <w:ilvl w:val="0"/>
          <w:numId w:val="0"/>
        </w:numPr>
        <w:spacing w:before="0" w:after="0" w:line="360" w:lineRule="auto"/>
        <w:rPr>
          <w:rFonts w:ascii="Arial" w:hAnsi="Arial" w:cs="Arial"/>
        </w:rPr>
      </w:pPr>
      <w:r w:rsidRPr="00C950F8">
        <w:rPr>
          <w:rFonts w:ascii="Arial" w:hAnsi="Arial" w:cs="Arial"/>
        </w:rPr>
        <w:t>7.3.2.     A retenção do tributo de que trata a Instrução Normativa RFB n.º 1.234/2012 não será efetuada caso a CONTRATADA apresente, na entrega da nota de empenho, declaração de que é regularmente inscrita no Regime Especial Unificado de Arrecadação de Tributos e Contribuições devidos pelas Microempresas e Empresas de Pequeno Porte – Simples Nacional, conforme exigido no inciso XI do artigo 4º e modelo constante no anexo IV da IN n.º 1.234/2012, devendo ser atualizada anualmente pela CONTRATADA.</w:t>
      </w:r>
    </w:p>
    <w:p w14:paraId="04D2CAF6"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eastAsia="Calibri" w:hAnsi="Arial" w:cs="Arial"/>
          <w:lang w:eastAsia="en-US"/>
        </w:rPr>
        <w:t xml:space="preserve"> </w:t>
      </w:r>
      <w:r w:rsidRPr="00C950F8">
        <w:rPr>
          <w:rFonts w:ascii="Arial" w:hAnsi="Arial" w:cs="Arial"/>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25C0EC40"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lang w:eastAsia="en-US"/>
        </w:rPr>
        <w:t xml:space="preserve"> </w:t>
      </w:r>
      <w:r w:rsidRPr="00C950F8">
        <w:rPr>
          <w:rFonts w:ascii="Arial" w:hAnsi="Arial" w:cs="Arial"/>
        </w:rPr>
        <w:t xml:space="preserve">A nota fiscal ou instrumento de cobrança equivalente deverá ser obrigatoriamente acompanhado da comprovação da regularidade fiscal, constatada por meio de consulta on-line </w:t>
      </w:r>
      <w:r w:rsidRPr="00C950F8">
        <w:rPr>
          <w:rFonts w:ascii="Arial" w:hAnsi="Arial" w:cs="Arial"/>
        </w:rPr>
        <w:lastRenderedPageBreak/>
        <w:t xml:space="preserve">ao SICAF ou, na impossibilidade de acesso ao referido Sistema, mediante consulta aos sítios eletrônicos oficiais ou à documentação mencionada no </w:t>
      </w:r>
      <w:hyperlink r:id="rId39" w:anchor="art68" w:history="1">
        <w:r w:rsidRPr="00C950F8">
          <w:rPr>
            <w:rFonts w:ascii="Arial" w:hAnsi="Arial" w:cs="Arial"/>
          </w:rPr>
          <w:t xml:space="preserve">art. 68 da Lei nº 14.133, de 2021.  </w:t>
        </w:r>
      </w:hyperlink>
      <w:r w:rsidRPr="00C950F8">
        <w:rPr>
          <w:rFonts w:ascii="Arial" w:hAnsi="Arial" w:cs="Arial"/>
        </w:rPr>
        <w:t xml:space="preserve"> </w:t>
      </w:r>
    </w:p>
    <w:p w14:paraId="75342585"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6C904A16"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Constatando-se, junto ao SICAF, a situação de irregularidade do contratado, será providenciada sua notificação, por escrito, utilizando-se meios eletrônicos (e-mail ou whatsapp) ou correspondência postal com aviso de recebimento (AR), para que, no prazo de 5 (cinco) dias úteis, regularize sua situação ou, no mesmo prazo, apresente sua defesa. O prazo poderá ser prorrogado uma vez, por igual período, a critério do contratante.</w:t>
      </w:r>
    </w:p>
    <w:p w14:paraId="7677280C"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4485084"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Persistindo a irregularidade, o contratante deverá adotar as medidas necessárias à rescisão contratual nos autos do processo administrativo correspondente, assegurada ao contratado a ampla defesa. </w:t>
      </w:r>
    </w:p>
    <w:p w14:paraId="7545B10A"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Havendo a efetiva execução do objeto, os pagamentos serão realizados normalmente, até que se decida pela rescisão do contrato, caso o contratado não regularize sua situação junto ao SICAF.  </w:t>
      </w:r>
    </w:p>
    <w:p w14:paraId="0DA5CBB7" w14:textId="77777777" w:rsidR="009F74E9" w:rsidRPr="00C950F8" w:rsidRDefault="009F74E9" w:rsidP="009F74E9">
      <w:pPr>
        <w:pStyle w:val="Nvel1-SemNum"/>
        <w:spacing w:before="120" w:afterLines="120" w:after="288" w:line="312" w:lineRule="auto"/>
        <w:ind w:left="0"/>
        <w:rPr>
          <w:color w:val="auto"/>
          <w:lang w:eastAsia="en-US"/>
        </w:rPr>
      </w:pPr>
      <w:r w:rsidRPr="00C950F8">
        <w:rPr>
          <w:color w:val="auto"/>
          <w:lang w:eastAsia="en-US"/>
        </w:rPr>
        <w:t>Pagamento</w:t>
      </w:r>
    </w:p>
    <w:p w14:paraId="2C84E15B"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 pagamento será efetuado no prazo de até 10 (dez) dias úteis contados da finalização da liquidação da despesa.</w:t>
      </w:r>
    </w:p>
    <w:p w14:paraId="00C62A8B"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 pagamento será realizado por meio de ordem bancária, para crédito em banco, agência e conta corrente indicados pelo contratado.</w:t>
      </w:r>
    </w:p>
    <w:p w14:paraId="4D5AB8BD"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Será considerada data do pagamento o dia em que constar como emitida a ordem bancária para pagamento.</w:t>
      </w:r>
    </w:p>
    <w:p w14:paraId="2C6E04E0" w14:textId="77777777" w:rsidR="009F74E9" w:rsidRPr="00C950F8" w:rsidRDefault="009F74E9" w:rsidP="009F74E9">
      <w:pPr>
        <w:pStyle w:val="Nivel2"/>
        <w:numPr>
          <w:ilvl w:val="0"/>
          <w:numId w:val="0"/>
        </w:numPr>
        <w:spacing w:before="0" w:after="0" w:line="360" w:lineRule="auto"/>
        <w:ind w:left="502"/>
        <w:rPr>
          <w:rFonts w:ascii="Arial" w:hAnsi="Arial" w:cs="Arial"/>
        </w:rPr>
      </w:pPr>
    </w:p>
    <w:p w14:paraId="13BDDEFE"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FORMA E CRITÉRIOS DE SELEÇÃO DO FORNECEDOR</w:t>
      </w:r>
    </w:p>
    <w:p w14:paraId="7620730A" w14:textId="77777777" w:rsidR="009F74E9" w:rsidRPr="00C950F8" w:rsidRDefault="009F74E9" w:rsidP="009F74E9">
      <w:pPr>
        <w:pStyle w:val="Nvel1-SemNum"/>
        <w:spacing w:before="120" w:afterLines="120" w:after="288" w:line="312" w:lineRule="auto"/>
        <w:ind w:left="0"/>
        <w:rPr>
          <w:color w:val="auto"/>
          <w:highlight w:val="yellow"/>
        </w:rPr>
      </w:pPr>
      <w:r w:rsidRPr="00C950F8">
        <w:rPr>
          <w:color w:val="auto"/>
          <w:lang w:eastAsia="en-US"/>
        </w:rPr>
        <w:lastRenderedPageBreak/>
        <w:t>Forma de seleção e critério de julgamento da proposta</w:t>
      </w:r>
    </w:p>
    <w:p w14:paraId="55EA2C62"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 fornecedor será selecionado por meio da realização de procedimento de DISPENSA DE LICITAÇÃO, sob a forma ELETRÔNICA, com adoção do critério de julgamento pelo MENOR PREÇO.</w:t>
      </w:r>
    </w:p>
    <w:p w14:paraId="13B59F38" w14:textId="77777777" w:rsidR="009F74E9" w:rsidRPr="00C950F8" w:rsidRDefault="009F74E9" w:rsidP="009F74E9">
      <w:pPr>
        <w:pStyle w:val="Nvel1-SemNum"/>
        <w:spacing w:before="120" w:afterLines="120" w:after="288" w:line="312" w:lineRule="auto"/>
        <w:ind w:left="0"/>
        <w:rPr>
          <w:color w:val="auto"/>
        </w:rPr>
      </w:pPr>
      <w:r w:rsidRPr="00C950F8">
        <w:rPr>
          <w:color w:val="auto"/>
          <w:lang w:eastAsia="en-US"/>
        </w:rPr>
        <w:t>Exigências de habilitação</w:t>
      </w:r>
    </w:p>
    <w:p w14:paraId="39A9E53C"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Para fins de habilitação, deverá o licitante comprovar os seguintes requisitos:</w:t>
      </w:r>
    </w:p>
    <w:p w14:paraId="45CC09FC" w14:textId="77777777" w:rsidR="009F74E9" w:rsidRPr="00C950F8" w:rsidRDefault="009F74E9" w:rsidP="009F74E9">
      <w:pPr>
        <w:pStyle w:val="Nvel1-SemNum"/>
        <w:spacing w:before="120" w:afterLines="120" w:after="288" w:line="312" w:lineRule="auto"/>
        <w:ind w:left="0"/>
        <w:rPr>
          <w:color w:val="auto"/>
          <w:lang w:eastAsia="zh-CN"/>
        </w:rPr>
      </w:pPr>
      <w:r w:rsidRPr="00C950F8">
        <w:rPr>
          <w:color w:val="auto"/>
          <w:lang w:eastAsia="zh-CN"/>
        </w:rPr>
        <w:t>Habilitação jurídica</w:t>
      </w:r>
    </w:p>
    <w:p w14:paraId="3FA7E48F"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Empresário individual: inscrição no Registro Público de Empresas Mercantis, a cargo da Junta Comercial da respectiva sede; </w:t>
      </w:r>
    </w:p>
    <w:p w14:paraId="26F81DE3"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Microempreendedor Individual - MEI: Certificado da Condição de Microempreendedor Individual - CCMEI, cuja aceitação ficará condicionada à verificação da autenticidade no sítio </w:t>
      </w:r>
      <w:hyperlink r:id="rId40" w:history="1">
        <w:r w:rsidRPr="00C950F8">
          <w:rPr>
            <w:rFonts w:ascii="Arial" w:hAnsi="Arial" w:cs="Arial"/>
          </w:rPr>
          <w:t>https://www.gov.br/empresas-e-negocios/pt-br/empreendedor</w:t>
        </w:r>
      </w:hyperlink>
      <w:r w:rsidRPr="00C950F8">
        <w:rPr>
          <w:rFonts w:ascii="Arial" w:hAnsi="Arial" w:cs="Arial"/>
        </w:rPr>
        <w:t xml:space="preserve">; </w:t>
      </w:r>
    </w:p>
    <w:p w14:paraId="179F6270"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C950F8">
          <w:rPr>
            <w:rFonts w:ascii="Arial" w:hAnsi="Arial" w:cs="Arial"/>
          </w:rPr>
          <w:t>Normativa DREI/ME n.º 77, de 18 de março de 2020</w:t>
        </w:r>
      </w:hyperlink>
      <w:r w:rsidRPr="00C950F8">
        <w:rPr>
          <w:rFonts w:ascii="Arial" w:hAnsi="Arial" w:cs="Arial"/>
        </w:rPr>
        <w:t>.</w:t>
      </w:r>
    </w:p>
    <w:p w14:paraId="5890156A"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Sociedade simples: inscrição do ato constitutivo no Registro Civil de Pessoas Jurídicas do local de sua sede, acompanhada de documento comprobatório de seus administradores;</w:t>
      </w:r>
    </w:p>
    <w:p w14:paraId="2A925C39"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13" w:name="_Int_ySfCXwr4"/>
      <w:r w:rsidRPr="00C950F8">
        <w:rPr>
          <w:rFonts w:ascii="Arial" w:hAnsi="Arial" w:cs="Arial"/>
        </w:rPr>
        <w:t>Mercantis onde</w:t>
      </w:r>
      <w:bookmarkEnd w:id="13"/>
      <w:r w:rsidRPr="00C950F8">
        <w:rPr>
          <w:rFonts w:ascii="Arial" w:hAnsi="Arial" w:cs="Arial"/>
        </w:rPr>
        <w:t xml:space="preserve"> opera, com averbação no Registro onde tem sede a matriz</w:t>
      </w:r>
    </w:p>
    <w:p w14:paraId="4BE8D2F1"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Sociedade cooperativa: ata de fundação e estatuto social, com a ata da assembleia que o aprovou, devidamente arquivado na Junta Comercial ou inscrito no Registro Civil das Pessoas Jurídicas da respectiva sede, além do registro de que trata o </w:t>
      </w:r>
      <w:hyperlink r:id="rId42" w:anchor="art107" w:history="1">
        <w:r w:rsidRPr="00C950F8">
          <w:rPr>
            <w:rFonts w:ascii="Arial" w:hAnsi="Arial" w:cs="Arial"/>
          </w:rPr>
          <w:t>art. 107 da Lei nº 5.764, de 16 de dezembro 1971</w:t>
        </w:r>
      </w:hyperlink>
      <w:r w:rsidRPr="00C950F8">
        <w:rPr>
          <w:rFonts w:ascii="Arial" w:hAnsi="Arial" w:cs="Arial"/>
        </w:rPr>
        <w:t>.</w:t>
      </w:r>
    </w:p>
    <w:p w14:paraId="3DF15865"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Os documentos apresentados deverão estar acompanhados de todas as alterações ou da consolidação respectiva.</w:t>
      </w:r>
    </w:p>
    <w:p w14:paraId="6ED8E34B" w14:textId="77777777" w:rsidR="009F74E9" w:rsidRPr="00C950F8" w:rsidRDefault="009F74E9" w:rsidP="00C950F8">
      <w:pPr>
        <w:pStyle w:val="Nivel2"/>
        <w:numPr>
          <w:ilvl w:val="0"/>
          <w:numId w:val="0"/>
        </w:numPr>
        <w:spacing w:afterLines="120" w:after="288" w:line="312" w:lineRule="auto"/>
        <w:rPr>
          <w:rFonts w:ascii="Arial" w:hAnsi="Arial" w:cs="Arial"/>
          <w:b/>
          <w:bCs/>
        </w:rPr>
      </w:pPr>
      <w:r w:rsidRPr="00C950F8">
        <w:rPr>
          <w:rFonts w:ascii="Arial" w:hAnsi="Arial" w:cs="Arial"/>
          <w:b/>
          <w:bCs/>
          <w:lang w:eastAsia="zh-CN" w:bidi="hi-IN"/>
        </w:rPr>
        <w:t>Habilitação fiscal, social e trabalhista</w:t>
      </w:r>
    </w:p>
    <w:p w14:paraId="1194B4D4"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Prova de inscrição no Cadastro Nacional de Pessoas Jurídicas;</w:t>
      </w:r>
    </w:p>
    <w:p w14:paraId="10E9D0CE"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Prova de inscrição no cadastro de contribuintes estadual relativo ao domicílio ou sede do fornecedor, pertinente ao seu ramo de atividade e compatível com o objeto contratual; </w:t>
      </w:r>
    </w:p>
    <w:p w14:paraId="74FC339E" w14:textId="77777777" w:rsidR="009F74E9" w:rsidRPr="00C950F8" w:rsidRDefault="009F74E9" w:rsidP="009F74E9">
      <w:pPr>
        <w:pStyle w:val="Nivel3"/>
        <w:numPr>
          <w:ilvl w:val="2"/>
          <w:numId w:val="10"/>
        </w:numPr>
        <w:suppressAutoHyphens w:val="0"/>
        <w:spacing w:before="0" w:after="0" w:line="360" w:lineRule="auto"/>
        <w:ind w:left="0" w:firstLine="709"/>
        <w:rPr>
          <w:rFonts w:ascii="Arial" w:hAnsi="Arial"/>
          <w:color w:val="auto"/>
        </w:rPr>
      </w:pPr>
      <w:r w:rsidRPr="00C950F8">
        <w:rPr>
          <w:rFonts w:ascii="Arial" w:hAnsi="Arial"/>
          <w:color w:val="auto"/>
        </w:rPr>
        <w:lastRenderedPageBreak/>
        <w:t>O fornecedor enquadrado como microempreendedor individual que pretenda auferir os benefícios do tratamento diferenciado previstos na Lei Complementar n. 123, de 2006, estará dispensado da prova de inscrição nos cadastros de contribuintes estadual.</w:t>
      </w:r>
    </w:p>
    <w:p w14:paraId="0A552ADD"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Prova de regularidade com a Fazenda Estadual do domicílio ou sede do fornecedor, relativa à atividade em cujo exercício contrata ou concorre;</w:t>
      </w:r>
    </w:p>
    <w:p w14:paraId="005A1A82"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Caso o fornecedor seja considerado isento dos tributos estaduais relacionados ao objeto contratual, deverá comprovar tal condição mediante a apresentação de declaração da Fazenda respectiva do seu domicílio ou sede, ou outra equivalente, na forma da lei.</w:t>
      </w:r>
    </w:p>
    <w:p w14:paraId="1BB7A5E0"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F634223"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Prova de regularidade com o Fundo de Garantia do Tempo de Serviço (FGTS);</w:t>
      </w:r>
    </w:p>
    <w:p w14:paraId="4DED370B"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065846E" w14:textId="77777777" w:rsidR="009F74E9" w:rsidRPr="00C950F8" w:rsidRDefault="009F74E9" w:rsidP="009F74E9">
      <w:pPr>
        <w:pStyle w:val="Nvel1-SemNum"/>
        <w:spacing w:before="120" w:afterLines="120" w:after="288" w:line="312" w:lineRule="auto"/>
        <w:ind w:left="0"/>
        <w:rPr>
          <w:color w:val="auto"/>
          <w:lang w:eastAsia="zh-CN"/>
        </w:rPr>
      </w:pPr>
      <w:r w:rsidRPr="00C950F8">
        <w:rPr>
          <w:color w:val="auto"/>
          <w:lang w:eastAsia="zh-CN"/>
        </w:rPr>
        <w:t>Outros documentos (caso o participante seja cooperativa)</w:t>
      </w:r>
    </w:p>
    <w:p w14:paraId="719624DC"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Caso o participante seja cooperativa, será exigida a seguinte documentação complementar:</w:t>
      </w:r>
    </w:p>
    <w:p w14:paraId="2810EEE7"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3" w:anchor="art4" w:history="1">
        <w:r w:rsidRPr="00C950F8">
          <w:rPr>
            <w:rFonts w:ascii="Arial" w:hAnsi="Arial"/>
            <w:color w:val="auto"/>
          </w:rPr>
          <w:t>arts. 4º, inciso XI, 21, inciso I</w:t>
        </w:r>
      </w:hyperlink>
      <w:r w:rsidRPr="00C950F8">
        <w:rPr>
          <w:rFonts w:ascii="Arial" w:hAnsi="Arial"/>
          <w:color w:val="auto"/>
        </w:rPr>
        <w:t xml:space="preserve"> e </w:t>
      </w:r>
      <w:hyperlink r:id="rId44" w:anchor="art42" w:history="1">
        <w:r w:rsidRPr="00C950F8">
          <w:rPr>
            <w:rFonts w:ascii="Arial" w:hAnsi="Arial"/>
            <w:color w:val="auto"/>
          </w:rPr>
          <w:t>42, §§2º a 6º da Lei n. 5.764, de 1971</w:t>
        </w:r>
      </w:hyperlink>
      <w:r w:rsidRPr="00C950F8">
        <w:rPr>
          <w:rFonts w:ascii="Arial" w:hAnsi="Arial"/>
          <w:color w:val="auto"/>
        </w:rPr>
        <w:t>;</w:t>
      </w:r>
    </w:p>
    <w:p w14:paraId="2CA9EBCF"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A declaração de regularidade de situação do contribuinte individual – DRSCI, para cada um dos cooperados indicados;</w:t>
      </w:r>
    </w:p>
    <w:p w14:paraId="0DC84084"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 xml:space="preserve">A comprovação do capital social proporcional ao número de cooperados necessários à prestação do serviço; </w:t>
      </w:r>
    </w:p>
    <w:p w14:paraId="565FB309"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 xml:space="preserve">O registro previsto na </w:t>
      </w:r>
      <w:hyperlink r:id="rId45" w:anchor="art107" w:history="1">
        <w:r w:rsidRPr="00C950F8">
          <w:rPr>
            <w:rFonts w:ascii="Arial" w:hAnsi="Arial"/>
            <w:color w:val="auto"/>
          </w:rPr>
          <w:t>Lei n. 5.764, de 1971, art. 107</w:t>
        </w:r>
      </w:hyperlink>
      <w:r w:rsidRPr="00C950F8">
        <w:rPr>
          <w:rFonts w:ascii="Arial" w:hAnsi="Arial"/>
          <w:color w:val="auto"/>
        </w:rPr>
        <w:t>;</w:t>
      </w:r>
    </w:p>
    <w:p w14:paraId="30644B1E"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 xml:space="preserve"> A comprovação de integração das respectivas quotas-partes por parte dos cooperados que executarão o contrato; e</w:t>
      </w:r>
    </w:p>
    <w:p w14:paraId="12A2987D"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w:t>
      </w:r>
      <w:r w:rsidRPr="00C950F8">
        <w:rPr>
          <w:rFonts w:ascii="Arial" w:hAnsi="Arial"/>
          <w:color w:val="auto"/>
        </w:rPr>
        <w:lastRenderedPageBreak/>
        <w:t>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2C0BE0B" w14:textId="77777777" w:rsidR="009F74E9" w:rsidRPr="00C950F8" w:rsidRDefault="009F74E9" w:rsidP="009F74E9">
      <w:pPr>
        <w:pStyle w:val="Nivel3"/>
        <w:numPr>
          <w:ilvl w:val="2"/>
          <w:numId w:val="10"/>
        </w:numPr>
        <w:suppressAutoHyphens w:val="0"/>
        <w:spacing w:before="0" w:after="0" w:line="360" w:lineRule="auto"/>
        <w:ind w:left="0" w:firstLine="0"/>
        <w:rPr>
          <w:rFonts w:ascii="Arial" w:hAnsi="Arial"/>
          <w:color w:val="auto"/>
        </w:rPr>
      </w:pPr>
      <w:r w:rsidRPr="00C950F8">
        <w:rPr>
          <w:rFonts w:ascii="Arial" w:hAnsi="Arial"/>
          <w:color w:val="auto"/>
        </w:rPr>
        <w:t xml:space="preserve">A última auditoria contábil-financeira da cooperativa, conforme dispõe o </w:t>
      </w:r>
      <w:hyperlink r:id="rId46" w:anchor="art112" w:history="1">
        <w:r w:rsidRPr="00C950F8">
          <w:rPr>
            <w:rFonts w:ascii="Arial" w:hAnsi="Arial"/>
            <w:color w:val="auto"/>
          </w:rPr>
          <w:t>art. 112 da Lei n. 5.764, de 1971</w:t>
        </w:r>
      </w:hyperlink>
      <w:r w:rsidRPr="00C950F8">
        <w:rPr>
          <w:rFonts w:ascii="Arial" w:hAnsi="Arial"/>
          <w:color w:val="auto"/>
        </w:rPr>
        <w:t>, ou uma declaração, sob as penas da lei, de que tal auditoria não foi exigida pelo órgão fiscalizador.</w:t>
      </w:r>
    </w:p>
    <w:p w14:paraId="37475C2D" w14:textId="77777777" w:rsidR="009F74E9" w:rsidRPr="00C950F8" w:rsidRDefault="009F74E9" w:rsidP="009F74E9">
      <w:pPr>
        <w:pStyle w:val="Nivel3"/>
        <w:numPr>
          <w:ilvl w:val="0"/>
          <w:numId w:val="0"/>
        </w:numPr>
        <w:spacing w:before="0" w:after="0" w:line="360" w:lineRule="auto"/>
        <w:ind w:left="502"/>
        <w:rPr>
          <w:rFonts w:ascii="Arial" w:hAnsi="Arial"/>
          <w:color w:val="auto"/>
        </w:rPr>
      </w:pPr>
    </w:p>
    <w:p w14:paraId="47A7FC52"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ESTIMATIVAS DO VALOR DA CONTRATAÇÃO</w:t>
      </w:r>
    </w:p>
    <w:p w14:paraId="1287BBB2" w14:textId="65E961A2"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 xml:space="preserve">O custo estimado total da contratação é </w:t>
      </w:r>
      <w:r w:rsidRPr="00AC57B5">
        <w:rPr>
          <w:rFonts w:ascii="Arial" w:hAnsi="Arial" w:cs="Arial"/>
        </w:rPr>
        <w:t>de</w:t>
      </w:r>
      <w:r w:rsidRPr="00C950F8">
        <w:rPr>
          <w:rFonts w:ascii="Arial" w:hAnsi="Arial" w:cs="Arial"/>
          <w:b/>
          <w:bCs/>
        </w:rPr>
        <w:t xml:space="preserve"> R$ </w:t>
      </w:r>
      <w:r w:rsidRPr="00C950F8">
        <w:rPr>
          <w:rFonts w:ascii="Arial" w:eastAsia="Arial" w:hAnsi="Arial" w:cs="Arial"/>
          <w:b/>
          <w:bCs/>
        </w:rPr>
        <w:t>1.</w:t>
      </w:r>
      <w:r w:rsidR="00C950F8" w:rsidRPr="00C950F8">
        <w:rPr>
          <w:rFonts w:ascii="Arial" w:eastAsia="Arial" w:hAnsi="Arial" w:cs="Arial"/>
          <w:b/>
          <w:bCs/>
        </w:rPr>
        <w:t>965,85</w:t>
      </w:r>
      <w:r w:rsidRPr="00C950F8">
        <w:rPr>
          <w:rFonts w:ascii="Arial" w:hAnsi="Arial" w:cs="Arial"/>
          <w:b/>
          <w:bCs/>
        </w:rPr>
        <w:t xml:space="preserve"> </w:t>
      </w:r>
      <w:r w:rsidRPr="00C950F8">
        <w:rPr>
          <w:rFonts w:ascii="Arial" w:hAnsi="Arial" w:cs="Arial"/>
        </w:rPr>
        <w:t xml:space="preserve">(hum mil, </w:t>
      </w:r>
      <w:r w:rsidR="00C950F8" w:rsidRPr="00C950F8">
        <w:rPr>
          <w:rFonts w:ascii="Arial" w:hAnsi="Arial" w:cs="Arial"/>
        </w:rPr>
        <w:t>novec</w:t>
      </w:r>
      <w:r w:rsidRPr="00C950F8">
        <w:rPr>
          <w:rFonts w:ascii="Arial" w:hAnsi="Arial" w:cs="Arial"/>
        </w:rPr>
        <w:t>entos e se</w:t>
      </w:r>
      <w:r w:rsidR="00C950F8" w:rsidRPr="00C950F8">
        <w:rPr>
          <w:rFonts w:ascii="Arial" w:hAnsi="Arial" w:cs="Arial"/>
        </w:rPr>
        <w:t>ss</w:t>
      </w:r>
      <w:r w:rsidRPr="00C950F8">
        <w:rPr>
          <w:rFonts w:ascii="Arial" w:hAnsi="Arial" w:cs="Arial"/>
        </w:rPr>
        <w:t xml:space="preserve">enta e </w:t>
      </w:r>
      <w:r w:rsidR="00C950F8" w:rsidRPr="00C950F8">
        <w:rPr>
          <w:rFonts w:ascii="Arial" w:hAnsi="Arial" w:cs="Arial"/>
        </w:rPr>
        <w:t>cinco</w:t>
      </w:r>
      <w:r w:rsidRPr="00C950F8">
        <w:rPr>
          <w:rFonts w:ascii="Arial" w:hAnsi="Arial" w:cs="Arial"/>
        </w:rPr>
        <w:t xml:space="preserve"> reais e</w:t>
      </w:r>
      <w:r w:rsidR="00C950F8" w:rsidRPr="00C950F8">
        <w:rPr>
          <w:rFonts w:ascii="Arial" w:hAnsi="Arial" w:cs="Arial"/>
        </w:rPr>
        <w:t xml:space="preserve"> oitenta e cinco </w:t>
      </w:r>
      <w:r w:rsidRPr="00C950F8">
        <w:rPr>
          <w:rFonts w:ascii="Arial" w:hAnsi="Arial" w:cs="Arial"/>
        </w:rPr>
        <w:t>centavos) conforme custos unitários apostos na tabela acima.</w:t>
      </w:r>
    </w:p>
    <w:p w14:paraId="7C385056" w14:textId="77777777" w:rsidR="009F74E9" w:rsidRPr="00C950F8" w:rsidRDefault="009F74E9" w:rsidP="009F74E9">
      <w:pPr>
        <w:pStyle w:val="Nivel2"/>
        <w:numPr>
          <w:ilvl w:val="0"/>
          <w:numId w:val="0"/>
        </w:numPr>
        <w:spacing w:before="0" w:after="0" w:line="360" w:lineRule="auto"/>
        <w:ind w:left="502"/>
        <w:rPr>
          <w:rFonts w:ascii="Arial" w:hAnsi="Arial" w:cs="Arial"/>
        </w:rPr>
      </w:pPr>
    </w:p>
    <w:p w14:paraId="176EE7AF" w14:textId="77777777" w:rsidR="009F74E9" w:rsidRPr="00C950F8" w:rsidRDefault="009F74E9" w:rsidP="009F74E9">
      <w:pPr>
        <w:pStyle w:val="Nivel01"/>
        <w:numPr>
          <w:ilvl w:val="0"/>
          <w:numId w:val="10"/>
        </w:numPr>
        <w:tabs>
          <w:tab w:val="num" w:pos="0"/>
        </w:tabs>
        <w:spacing w:before="120" w:afterLines="120" w:after="288" w:line="312" w:lineRule="auto"/>
        <w:rPr>
          <w:rFonts w:cs="Arial"/>
          <w:b/>
          <w:bCs w:val="0"/>
        </w:rPr>
      </w:pPr>
      <w:r w:rsidRPr="00C950F8">
        <w:rPr>
          <w:rFonts w:cs="Arial"/>
          <w:b/>
          <w:bCs w:val="0"/>
        </w:rPr>
        <w:t>ADEQUAÇÃO ORÇAMENTÁRIA</w:t>
      </w:r>
    </w:p>
    <w:p w14:paraId="14BAE28B"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As despesas decorrentes da presente contratação correrão à conta de recursos consignados no Orçamento Geral do Município de Palmeira/Paraná.</w:t>
      </w:r>
    </w:p>
    <w:p w14:paraId="6091AA4A" w14:textId="77777777" w:rsidR="009F74E9" w:rsidRPr="00C950F8" w:rsidRDefault="009F74E9" w:rsidP="009F74E9">
      <w:pPr>
        <w:pStyle w:val="Nivel2"/>
        <w:numPr>
          <w:ilvl w:val="1"/>
          <w:numId w:val="10"/>
        </w:numPr>
        <w:suppressAutoHyphens w:val="0"/>
        <w:spacing w:before="0" w:after="0" w:line="360" w:lineRule="auto"/>
        <w:ind w:left="0" w:firstLine="0"/>
        <w:rPr>
          <w:rFonts w:ascii="Arial" w:hAnsi="Arial" w:cs="Arial"/>
        </w:rPr>
      </w:pPr>
      <w:r w:rsidRPr="00C950F8">
        <w:rPr>
          <w:rFonts w:ascii="Arial" w:hAnsi="Arial" w:cs="Arial"/>
        </w:rPr>
        <w:t>A contratação será atendida pela seguinte dotação: 01.001.01.031.0001.2.002.3.3.90.30.00.00 (MATERIAL DE CONSUMO).</w:t>
      </w:r>
    </w:p>
    <w:p w14:paraId="2E90CF2F" w14:textId="77777777" w:rsidR="00C950F8" w:rsidRPr="00C950F8" w:rsidRDefault="00C950F8" w:rsidP="009D79C7">
      <w:pPr>
        <w:pStyle w:val="Nivel2"/>
        <w:numPr>
          <w:ilvl w:val="0"/>
          <w:numId w:val="0"/>
        </w:numPr>
        <w:spacing w:before="0" w:after="0" w:line="360" w:lineRule="auto"/>
        <w:ind w:left="502" w:hanging="360"/>
        <w:jc w:val="center"/>
        <w:rPr>
          <w:rFonts w:ascii="Arial" w:hAnsi="Arial" w:cs="Arial"/>
        </w:rPr>
      </w:pPr>
    </w:p>
    <w:p w14:paraId="02C21BF2" w14:textId="45704CD9" w:rsidR="009F74E9" w:rsidRPr="00C950F8" w:rsidRDefault="009F74E9" w:rsidP="00C950F8">
      <w:pPr>
        <w:pStyle w:val="Nivel2"/>
        <w:numPr>
          <w:ilvl w:val="0"/>
          <w:numId w:val="0"/>
        </w:numPr>
        <w:spacing w:before="0" w:after="0" w:line="360" w:lineRule="auto"/>
        <w:ind w:left="502" w:hanging="360"/>
        <w:jc w:val="left"/>
        <w:rPr>
          <w:rFonts w:ascii="Arial" w:hAnsi="Arial" w:cs="Arial"/>
        </w:rPr>
      </w:pPr>
      <w:r w:rsidRPr="00C950F8">
        <w:rPr>
          <w:rFonts w:ascii="Arial" w:hAnsi="Arial" w:cs="Arial"/>
        </w:rPr>
        <w:t xml:space="preserve">Palmeira, </w:t>
      </w:r>
      <w:r w:rsidR="00C950F8" w:rsidRPr="00C950F8">
        <w:rPr>
          <w:rFonts w:ascii="Arial" w:hAnsi="Arial" w:cs="Arial"/>
        </w:rPr>
        <w:t>10</w:t>
      </w:r>
      <w:r w:rsidRPr="00C950F8">
        <w:rPr>
          <w:rFonts w:ascii="Arial" w:hAnsi="Arial" w:cs="Arial"/>
        </w:rPr>
        <w:t xml:space="preserve"> de abril de 2024.</w:t>
      </w:r>
    </w:p>
    <w:p w14:paraId="6BB6C723" w14:textId="77777777" w:rsidR="009F74E9" w:rsidRPr="00C950F8" w:rsidRDefault="009F74E9" w:rsidP="009D79C7">
      <w:pPr>
        <w:pStyle w:val="Nivel2"/>
        <w:numPr>
          <w:ilvl w:val="0"/>
          <w:numId w:val="0"/>
        </w:numPr>
        <w:spacing w:before="0" w:after="0" w:line="360" w:lineRule="auto"/>
        <w:ind w:left="142"/>
        <w:jc w:val="right"/>
        <w:rPr>
          <w:rFonts w:ascii="Arial" w:hAnsi="Arial" w:cs="Arial"/>
        </w:rPr>
      </w:pPr>
    </w:p>
    <w:p w14:paraId="5E027AB5" w14:textId="77777777" w:rsidR="009F74E9" w:rsidRPr="00C950F8" w:rsidRDefault="009F74E9" w:rsidP="009D79C7">
      <w:pPr>
        <w:pStyle w:val="Nivel2"/>
        <w:numPr>
          <w:ilvl w:val="0"/>
          <w:numId w:val="0"/>
        </w:numPr>
        <w:spacing w:before="0" w:after="0" w:line="360" w:lineRule="auto"/>
        <w:ind w:left="142"/>
        <w:jc w:val="right"/>
        <w:rPr>
          <w:rFonts w:ascii="Arial" w:hAnsi="Arial" w:cs="Arial"/>
        </w:rPr>
      </w:pPr>
    </w:p>
    <w:p w14:paraId="202A5F60" w14:textId="77777777" w:rsidR="009F74E9" w:rsidRPr="00C950F8" w:rsidRDefault="009F74E9" w:rsidP="009F74E9">
      <w:pPr>
        <w:spacing w:line="360" w:lineRule="auto"/>
        <w:jc w:val="center"/>
        <w:rPr>
          <w:rFonts w:cs="Arial"/>
          <w:b/>
          <w:bCs/>
          <w:szCs w:val="20"/>
        </w:rPr>
      </w:pPr>
      <w:r w:rsidRPr="00C950F8">
        <w:rPr>
          <w:rFonts w:cs="Arial"/>
          <w:b/>
          <w:bCs/>
          <w:szCs w:val="20"/>
        </w:rPr>
        <w:t>João Eraldo Martins Padilha</w:t>
      </w:r>
    </w:p>
    <w:p w14:paraId="1499B5C0" w14:textId="77777777" w:rsidR="009F74E9" w:rsidRPr="00C950F8" w:rsidRDefault="009F74E9" w:rsidP="009F74E9">
      <w:pPr>
        <w:spacing w:line="360" w:lineRule="auto"/>
        <w:jc w:val="center"/>
        <w:rPr>
          <w:rFonts w:cs="Arial"/>
          <w:szCs w:val="20"/>
        </w:rPr>
      </w:pPr>
      <w:r w:rsidRPr="00C950F8">
        <w:rPr>
          <w:rFonts w:cs="Arial"/>
          <w:b/>
          <w:bCs/>
          <w:szCs w:val="20"/>
        </w:rPr>
        <w:t>Diretor Financeiro</w:t>
      </w:r>
    </w:p>
    <w:bookmarkEnd w:id="12"/>
    <w:p w14:paraId="57C38B52" w14:textId="77777777" w:rsidR="00C950F8" w:rsidRPr="00C950F8" w:rsidRDefault="00C950F8" w:rsidP="009D79C7">
      <w:pPr>
        <w:jc w:val="center"/>
        <w:rPr>
          <w:rFonts w:cs="Arial"/>
          <w:b/>
          <w:szCs w:val="20"/>
        </w:rPr>
      </w:pPr>
    </w:p>
    <w:p w14:paraId="295DBD86" w14:textId="77777777" w:rsidR="00C950F8" w:rsidRPr="00C950F8" w:rsidRDefault="00C950F8" w:rsidP="009D79C7">
      <w:pPr>
        <w:jc w:val="center"/>
        <w:rPr>
          <w:rFonts w:cs="Arial"/>
          <w:b/>
          <w:szCs w:val="20"/>
        </w:rPr>
      </w:pPr>
    </w:p>
    <w:p w14:paraId="07B96718" w14:textId="77777777" w:rsidR="00C950F8" w:rsidRPr="00C950F8" w:rsidRDefault="00C950F8" w:rsidP="009D79C7">
      <w:pPr>
        <w:jc w:val="center"/>
        <w:rPr>
          <w:rFonts w:cs="Arial"/>
          <w:b/>
          <w:szCs w:val="20"/>
        </w:rPr>
      </w:pPr>
    </w:p>
    <w:p w14:paraId="23B4440E" w14:textId="77777777" w:rsidR="00C950F8" w:rsidRPr="00C950F8" w:rsidRDefault="00C950F8" w:rsidP="009D79C7">
      <w:pPr>
        <w:jc w:val="center"/>
        <w:rPr>
          <w:rFonts w:cs="Arial"/>
          <w:b/>
          <w:szCs w:val="20"/>
        </w:rPr>
      </w:pPr>
    </w:p>
    <w:p w14:paraId="01EBA7E9" w14:textId="77777777" w:rsidR="00C950F8" w:rsidRPr="00C950F8" w:rsidRDefault="00C950F8" w:rsidP="009D79C7">
      <w:pPr>
        <w:jc w:val="center"/>
        <w:rPr>
          <w:rFonts w:cs="Arial"/>
          <w:b/>
          <w:szCs w:val="20"/>
        </w:rPr>
      </w:pPr>
    </w:p>
    <w:p w14:paraId="24959FBF" w14:textId="77777777" w:rsidR="00C950F8" w:rsidRPr="00C950F8" w:rsidRDefault="00C950F8" w:rsidP="009D79C7">
      <w:pPr>
        <w:jc w:val="center"/>
        <w:rPr>
          <w:rFonts w:cs="Arial"/>
          <w:b/>
          <w:szCs w:val="20"/>
        </w:rPr>
      </w:pPr>
    </w:p>
    <w:p w14:paraId="5B6BE749" w14:textId="77777777" w:rsidR="00AC57B5" w:rsidRDefault="00AC57B5" w:rsidP="009D79C7">
      <w:pPr>
        <w:jc w:val="center"/>
        <w:rPr>
          <w:rFonts w:cs="Arial"/>
          <w:b/>
          <w:szCs w:val="20"/>
        </w:rPr>
      </w:pPr>
    </w:p>
    <w:p w14:paraId="47209A86" w14:textId="77777777" w:rsidR="00AC57B5" w:rsidRDefault="00AC57B5" w:rsidP="009D79C7">
      <w:pPr>
        <w:jc w:val="center"/>
        <w:rPr>
          <w:rFonts w:cs="Arial"/>
          <w:b/>
          <w:szCs w:val="20"/>
        </w:rPr>
      </w:pPr>
    </w:p>
    <w:p w14:paraId="2BAD295C" w14:textId="77777777" w:rsidR="00AC57B5" w:rsidRDefault="00AC57B5" w:rsidP="009D79C7">
      <w:pPr>
        <w:jc w:val="center"/>
        <w:rPr>
          <w:rFonts w:cs="Arial"/>
          <w:b/>
          <w:szCs w:val="20"/>
        </w:rPr>
      </w:pPr>
    </w:p>
    <w:p w14:paraId="1C8759AF" w14:textId="77777777" w:rsidR="00AC57B5" w:rsidRDefault="00AC57B5" w:rsidP="009D79C7">
      <w:pPr>
        <w:jc w:val="center"/>
        <w:rPr>
          <w:rFonts w:cs="Arial"/>
          <w:b/>
          <w:szCs w:val="20"/>
        </w:rPr>
      </w:pPr>
    </w:p>
    <w:p w14:paraId="7C9F38C2" w14:textId="77777777" w:rsidR="00AC57B5" w:rsidRDefault="00AC57B5" w:rsidP="009D79C7">
      <w:pPr>
        <w:jc w:val="center"/>
        <w:rPr>
          <w:rFonts w:cs="Arial"/>
          <w:b/>
          <w:szCs w:val="20"/>
        </w:rPr>
      </w:pPr>
    </w:p>
    <w:p w14:paraId="63E6D8DB" w14:textId="77777777" w:rsidR="00AC57B5" w:rsidRDefault="00AC57B5" w:rsidP="009D79C7">
      <w:pPr>
        <w:jc w:val="center"/>
        <w:rPr>
          <w:rFonts w:cs="Arial"/>
          <w:b/>
          <w:szCs w:val="20"/>
        </w:rPr>
      </w:pPr>
    </w:p>
    <w:p w14:paraId="4D16CBD1" w14:textId="77777777" w:rsidR="00AC57B5" w:rsidRDefault="00AC57B5" w:rsidP="009D79C7">
      <w:pPr>
        <w:jc w:val="center"/>
        <w:rPr>
          <w:rFonts w:cs="Arial"/>
          <w:b/>
          <w:szCs w:val="20"/>
        </w:rPr>
      </w:pPr>
    </w:p>
    <w:p w14:paraId="59422887" w14:textId="77777777" w:rsidR="00AC57B5" w:rsidRDefault="00AC57B5" w:rsidP="009D79C7">
      <w:pPr>
        <w:jc w:val="center"/>
        <w:rPr>
          <w:rFonts w:cs="Arial"/>
          <w:b/>
          <w:szCs w:val="20"/>
        </w:rPr>
      </w:pPr>
    </w:p>
    <w:p w14:paraId="25EEC165" w14:textId="77777777" w:rsidR="00AC57B5" w:rsidRDefault="00AC57B5" w:rsidP="009D79C7">
      <w:pPr>
        <w:jc w:val="center"/>
        <w:rPr>
          <w:rFonts w:cs="Arial"/>
          <w:b/>
          <w:szCs w:val="20"/>
        </w:rPr>
      </w:pPr>
    </w:p>
    <w:p w14:paraId="2253C561" w14:textId="77777777" w:rsidR="00AC57B5" w:rsidRDefault="00AC57B5" w:rsidP="009D79C7">
      <w:pPr>
        <w:jc w:val="center"/>
        <w:rPr>
          <w:rFonts w:cs="Arial"/>
          <w:b/>
          <w:szCs w:val="20"/>
        </w:rPr>
      </w:pPr>
    </w:p>
    <w:p w14:paraId="4B617B25" w14:textId="77777777" w:rsidR="00AC57B5" w:rsidRDefault="00AC57B5" w:rsidP="009D79C7">
      <w:pPr>
        <w:jc w:val="center"/>
        <w:rPr>
          <w:rFonts w:cs="Arial"/>
          <w:b/>
          <w:szCs w:val="20"/>
        </w:rPr>
      </w:pPr>
    </w:p>
    <w:p w14:paraId="18F1AD44" w14:textId="77777777" w:rsidR="00AC57B5" w:rsidRDefault="00AC57B5" w:rsidP="009D79C7">
      <w:pPr>
        <w:jc w:val="center"/>
        <w:rPr>
          <w:rFonts w:cs="Arial"/>
          <w:b/>
          <w:szCs w:val="20"/>
        </w:rPr>
      </w:pPr>
    </w:p>
    <w:p w14:paraId="6C96EC50" w14:textId="77777777" w:rsidR="00AC57B5" w:rsidRDefault="00AC57B5" w:rsidP="009D79C7">
      <w:pPr>
        <w:jc w:val="center"/>
        <w:rPr>
          <w:rFonts w:cs="Arial"/>
          <w:b/>
          <w:szCs w:val="20"/>
        </w:rPr>
      </w:pPr>
    </w:p>
    <w:p w14:paraId="60EA3B70" w14:textId="0A90B5B1" w:rsidR="00852B01" w:rsidRPr="00C950F8" w:rsidRDefault="00852B01" w:rsidP="009D79C7">
      <w:pPr>
        <w:jc w:val="center"/>
        <w:rPr>
          <w:rFonts w:cs="Arial"/>
          <w:b/>
          <w:szCs w:val="20"/>
        </w:rPr>
      </w:pPr>
      <w:r w:rsidRPr="00C950F8">
        <w:rPr>
          <w:rFonts w:cs="Arial"/>
          <w:b/>
          <w:szCs w:val="20"/>
        </w:rPr>
        <w:lastRenderedPageBreak/>
        <w:t>ANEXO II – PROPOSTA COMERCIAL</w:t>
      </w:r>
    </w:p>
    <w:p w14:paraId="14F71B6C" w14:textId="77777777" w:rsidR="00852B01" w:rsidRPr="00C950F8" w:rsidRDefault="00852B01" w:rsidP="009D79C7">
      <w:pPr>
        <w:jc w:val="center"/>
        <w:rPr>
          <w:rFonts w:cs="Arial"/>
          <w:b/>
          <w:szCs w:val="20"/>
        </w:rPr>
      </w:pPr>
      <w:r w:rsidRPr="00C950F8">
        <w:rPr>
          <w:rFonts w:cs="Arial"/>
          <w:b/>
          <w:szCs w:val="20"/>
        </w:rPr>
        <w:t>(SOMENTE PARA O LICITANTE VENCEDOR)</w:t>
      </w:r>
    </w:p>
    <w:p w14:paraId="66E3A8A4" w14:textId="77777777" w:rsidR="00852B01" w:rsidRPr="00C950F8" w:rsidRDefault="00852B01" w:rsidP="009D79C7">
      <w:pPr>
        <w:jc w:val="center"/>
        <w:rPr>
          <w:rFonts w:cs="Arial"/>
          <w:b/>
          <w:szCs w:val="20"/>
        </w:rPr>
      </w:pPr>
    </w:p>
    <w:p w14:paraId="46C99470" w14:textId="612D513D" w:rsidR="00852B01" w:rsidRPr="00C950F8" w:rsidRDefault="00852B01" w:rsidP="009D79C7">
      <w:pPr>
        <w:jc w:val="center"/>
        <w:rPr>
          <w:rFonts w:cs="Arial"/>
          <w:b/>
          <w:szCs w:val="20"/>
        </w:rPr>
      </w:pPr>
      <w:r w:rsidRPr="00C950F8">
        <w:rPr>
          <w:rFonts w:cs="Arial"/>
          <w:b/>
          <w:szCs w:val="20"/>
        </w:rPr>
        <w:t xml:space="preserve">DISPENSA DE LICITAÇÃO Nº </w:t>
      </w:r>
      <w:r w:rsidR="00DB1D65">
        <w:rPr>
          <w:rFonts w:cs="Arial"/>
          <w:b/>
          <w:szCs w:val="20"/>
        </w:rPr>
        <w:t>12</w:t>
      </w:r>
      <w:r w:rsidR="00F578A7" w:rsidRPr="00C950F8">
        <w:rPr>
          <w:rFonts w:cs="Arial"/>
          <w:b/>
          <w:szCs w:val="20"/>
        </w:rPr>
        <w:t>/2024</w:t>
      </w:r>
    </w:p>
    <w:p w14:paraId="3E506601" w14:textId="77777777" w:rsidR="00852B01" w:rsidRPr="00C950F8" w:rsidRDefault="00852B01" w:rsidP="009D79C7">
      <w:pPr>
        <w:jc w:val="center"/>
        <w:rPr>
          <w:rFonts w:cs="Arial"/>
          <w:b/>
          <w:szCs w:val="20"/>
        </w:rPr>
      </w:pPr>
    </w:p>
    <w:p w14:paraId="2D65FB9F" w14:textId="77777777" w:rsidR="00852B01" w:rsidRPr="00C950F8" w:rsidRDefault="00852B01" w:rsidP="00852B01">
      <w:pPr>
        <w:rPr>
          <w:rFonts w:cs="Arial"/>
          <w:b/>
          <w:bCs/>
          <w:szCs w:val="20"/>
        </w:rPr>
      </w:pPr>
    </w:p>
    <w:p w14:paraId="3C72D2A3" w14:textId="0E5F1DE6" w:rsidR="00852B01" w:rsidRPr="00C950F8" w:rsidRDefault="00852B01" w:rsidP="00852B01">
      <w:pPr>
        <w:ind w:firstLine="709"/>
        <w:jc w:val="both"/>
        <w:rPr>
          <w:rFonts w:cs="Arial"/>
          <w:szCs w:val="20"/>
        </w:rPr>
      </w:pPr>
      <w:r w:rsidRPr="00C950F8">
        <w:rPr>
          <w:rFonts w:cs="Arial"/>
          <w:szCs w:val="20"/>
        </w:rPr>
        <w:t>Apresentamos nossa proposta para o fornecimento do item descrito abaixo, acatando todas as estipulações consignadas no respectivo Aviso de Contratação Direta e seus anexos.</w:t>
      </w:r>
    </w:p>
    <w:p w14:paraId="1C0782D2" w14:textId="77777777" w:rsidR="00852B01" w:rsidRPr="00C950F8" w:rsidRDefault="00852B01" w:rsidP="00852B01">
      <w:pPr>
        <w:jc w:val="both"/>
        <w:rPr>
          <w:rFonts w:cs="Arial"/>
          <w:szCs w:val="20"/>
        </w:rPr>
      </w:pPr>
    </w:p>
    <w:p w14:paraId="67327054" w14:textId="77777777" w:rsidR="00852B01" w:rsidRPr="00C950F8" w:rsidRDefault="00852B01" w:rsidP="00852B01">
      <w:pPr>
        <w:jc w:val="both"/>
        <w:rPr>
          <w:rFonts w:cs="Arial"/>
          <w:b/>
          <w:bCs/>
          <w:szCs w:val="20"/>
        </w:rPr>
      </w:pPr>
      <w:r w:rsidRPr="00C950F8">
        <w:rPr>
          <w:rFonts w:cs="Arial"/>
          <w:b/>
          <w:bCs/>
          <w:szCs w:val="20"/>
        </w:rPr>
        <w:t>IDENTIFICAÇÃO:</w:t>
      </w:r>
    </w:p>
    <w:p w14:paraId="150C2FA5" w14:textId="77777777" w:rsidR="00852B01" w:rsidRPr="00C950F8" w:rsidRDefault="00852B01" w:rsidP="00852B01">
      <w:pPr>
        <w:jc w:val="both"/>
        <w:rPr>
          <w:rFonts w:cs="Arial"/>
          <w:szCs w:val="20"/>
        </w:rPr>
      </w:pPr>
      <w:r w:rsidRPr="00C950F8">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4274"/>
      </w:tblGrid>
      <w:tr w:rsidR="00852B01" w:rsidRPr="00C950F8" w14:paraId="1B3E8505" w14:textId="77777777" w:rsidTr="00DC2140">
        <w:trPr>
          <w:trHeight w:val="340"/>
        </w:trPr>
        <w:tc>
          <w:tcPr>
            <w:tcW w:w="9212" w:type="dxa"/>
            <w:gridSpan w:val="2"/>
          </w:tcPr>
          <w:p w14:paraId="0F8C7A5A" w14:textId="77777777" w:rsidR="00852B01" w:rsidRPr="00C950F8" w:rsidRDefault="00852B01" w:rsidP="00DC2140">
            <w:pPr>
              <w:jc w:val="both"/>
              <w:rPr>
                <w:rFonts w:cs="Arial"/>
                <w:szCs w:val="20"/>
              </w:rPr>
            </w:pPr>
            <w:r w:rsidRPr="00C950F8">
              <w:rPr>
                <w:rFonts w:cs="Arial"/>
                <w:szCs w:val="20"/>
              </w:rPr>
              <w:t>NOME DA EMPRESA:</w:t>
            </w:r>
          </w:p>
        </w:tc>
      </w:tr>
      <w:tr w:rsidR="00852B01" w:rsidRPr="00C950F8" w14:paraId="0BB00E2B" w14:textId="77777777" w:rsidTr="00DC2140">
        <w:trPr>
          <w:trHeight w:val="340"/>
        </w:trPr>
        <w:tc>
          <w:tcPr>
            <w:tcW w:w="4606" w:type="dxa"/>
          </w:tcPr>
          <w:p w14:paraId="4881DEBE" w14:textId="77777777" w:rsidR="00852B01" w:rsidRPr="00C950F8" w:rsidRDefault="00852B01" w:rsidP="00DC2140">
            <w:pPr>
              <w:jc w:val="both"/>
              <w:rPr>
                <w:rFonts w:cs="Arial"/>
                <w:szCs w:val="20"/>
              </w:rPr>
            </w:pPr>
            <w:r w:rsidRPr="00C950F8">
              <w:rPr>
                <w:rFonts w:cs="Arial"/>
                <w:szCs w:val="20"/>
              </w:rPr>
              <w:t>CNPJ:</w:t>
            </w:r>
          </w:p>
        </w:tc>
        <w:tc>
          <w:tcPr>
            <w:tcW w:w="4606" w:type="dxa"/>
          </w:tcPr>
          <w:p w14:paraId="394AF544" w14:textId="77777777" w:rsidR="00852B01" w:rsidRPr="00C950F8" w:rsidRDefault="00852B01" w:rsidP="00DC2140">
            <w:pPr>
              <w:jc w:val="both"/>
              <w:rPr>
                <w:rFonts w:cs="Arial"/>
                <w:szCs w:val="20"/>
              </w:rPr>
            </w:pPr>
            <w:r w:rsidRPr="00C950F8">
              <w:rPr>
                <w:rFonts w:cs="Arial"/>
                <w:szCs w:val="20"/>
              </w:rPr>
              <w:t>INSCRIÇÃO ESTADUAL:</w:t>
            </w:r>
          </w:p>
        </w:tc>
      </w:tr>
      <w:tr w:rsidR="00852B01" w:rsidRPr="00C950F8" w14:paraId="62E8B62F" w14:textId="77777777" w:rsidTr="00DC2140">
        <w:trPr>
          <w:trHeight w:val="340"/>
        </w:trPr>
        <w:tc>
          <w:tcPr>
            <w:tcW w:w="9212" w:type="dxa"/>
            <w:gridSpan w:val="2"/>
          </w:tcPr>
          <w:p w14:paraId="7C1C40A3" w14:textId="7A5C828C" w:rsidR="00852B01" w:rsidRPr="00C950F8" w:rsidRDefault="00852B01" w:rsidP="00DC2140">
            <w:pPr>
              <w:jc w:val="both"/>
              <w:rPr>
                <w:rFonts w:cs="Arial"/>
                <w:szCs w:val="20"/>
              </w:rPr>
            </w:pPr>
            <w:r w:rsidRPr="00C950F8">
              <w:rPr>
                <w:rFonts w:cs="Arial"/>
                <w:szCs w:val="20"/>
              </w:rPr>
              <w:t>REPRESENTANTE E CARGO:</w:t>
            </w:r>
          </w:p>
        </w:tc>
      </w:tr>
      <w:tr w:rsidR="00852B01" w:rsidRPr="00C950F8" w14:paraId="26901A18" w14:textId="77777777" w:rsidTr="00DC2140">
        <w:trPr>
          <w:trHeight w:val="340"/>
        </w:trPr>
        <w:tc>
          <w:tcPr>
            <w:tcW w:w="9212" w:type="dxa"/>
            <w:gridSpan w:val="2"/>
          </w:tcPr>
          <w:p w14:paraId="14A2046A" w14:textId="77777777" w:rsidR="00852B01" w:rsidRPr="00C950F8" w:rsidRDefault="00852B01" w:rsidP="00DC2140">
            <w:pPr>
              <w:jc w:val="both"/>
              <w:rPr>
                <w:rFonts w:cs="Arial"/>
                <w:szCs w:val="20"/>
              </w:rPr>
            </w:pPr>
            <w:r w:rsidRPr="00C950F8">
              <w:rPr>
                <w:rFonts w:cs="Arial"/>
                <w:szCs w:val="20"/>
              </w:rPr>
              <w:t>CPF:</w:t>
            </w:r>
          </w:p>
        </w:tc>
      </w:tr>
      <w:tr w:rsidR="00852B01" w:rsidRPr="00C950F8" w14:paraId="70725E39" w14:textId="77777777" w:rsidTr="00DC2140">
        <w:trPr>
          <w:trHeight w:val="340"/>
        </w:trPr>
        <w:tc>
          <w:tcPr>
            <w:tcW w:w="9212" w:type="dxa"/>
            <w:gridSpan w:val="2"/>
          </w:tcPr>
          <w:p w14:paraId="0145DE6B" w14:textId="77777777" w:rsidR="00852B01" w:rsidRPr="00C950F8" w:rsidRDefault="00852B01" w:rsidP="00DC2140">
            <w:pPr>
              <w:jc w:val="both"/>
              <w:rPr>
                <w:rFonts w:cs="Arial"/>
                <w:szCs w:val="20"/>
              </w:rPr>
            </w:pPr>
            <w:r w:rsidRPr="00C950F8">
              <w:rPr>
                <w:rFonts w:cs="Arial"/>
                <w:szCs w:val="20"/>
              </w:rPr>
              <w:t xml:space="preserve">ENDEREÇO COMPLETO: </w:t>
            </w:r>
          </w:p>
        </w:tc>
      </w:tr>
      <w:tr w:rsidR="00852B01" w:rsidRPr="00C950F8" w14:paraId="7E85C560" w14:textId="77777777" w:rsidTr="00DC2140">
        <w:trPr>
          <w:trHeight w:val="340"/>
        </w:trPr>
        <w:tc>
          <w:tcPr>
            <w:tcW w:w="9212" w:type="dxa"/>
            <w:gridSpan w:val="2"/>
          </w:tcPr>
          <w:p w14:paraId="6E95A91E" w14:textId="77777777" w:rsidR="00852B01" w:rsidRPr="00C950F8" w:rsidRDefault="00852B01" w:rsidP="00DC2140">
            <w:pPr>
              <w:jc w:val="both"/>
              <w:rPr>
                <w:rFonts w:cs="Arial"/>
                <w:szCs w:val="20"/>
              </w:rPr>
            </w:pPr>
            <w:r w:rsidRPr="00C950F8">
              <w:rPr>
                <w:rFonts w:cs="Arial"/>
                <w:szCs w:val="20"/>
              </w:rPr>
              <w:t>E-MAIL E TELEFONE:</w:t>
            </w:r>
          </w:p>
        </w:tc>
      </w:tr>
      <w:tr w:rsidR="00852B01" w:rsidRPr="00C950F8" w14:paraId="1AFF2010" w14:textId="77777777" w:rsidTr="00DC2140">
        <w:trPr>
          <w:trHeight w:val="340"/>
        </w:trPr>
        <w:tc>
          <w:tcPr>
            <w:tcW w:w="9212" w:type="dxa"/>
            <w:gridSpan w:val="2"/>
          </w:tcPr>
          <w:p w14:paraId="6CF20037" w14:textId="77777777" w:rsidR="00852B01" w:rsidRPr="00C950F8" w:rsidRDefault="00852B01" w:rsidP="00DC2140">
            <w:pPr>
              <w:jc w:val="both"/>
              <w:rPr>
                <w:rFonts w:cs="Arial"/>
                <w:szCs w:val="20"/>
              </w:rPr>
            </w:pPr>
            <w:r w:rsidRPr="00C950F8">
              <w:rPr>
                <w:rFonts w:cs="Arial"/>
                <w:szCs w:val="20"/>
              </w:rPr>
              <w:t>BANCO, AGÊNCIA e Nº DA CONTA BANCÁRIA:</w:t>
            </w:r>
          </w:p>
        </w:tc>
      </w:tr>
    </w:tbl>
    <w:p w14:paraId="487DD6CF" w14:textId="77777777" w:rsidR="00852B01" w:rsidRPr="00C950F8" w:rsidRDefault="00852B01" w:rsidP="00852B01">
      <w:pPr>
        <w:jc w:val="both"/>
        <w:rPr>
          <w:rFonts w:cs="Arial"/>
          <w:b/>
          <w:bCs/>
          <w:szCs w:val="20"/>
        </w:rPr>
      </w:pPr>
    </w:p>
    <w:p w14:paraId="1EA6AA9A" w14:textId="77777777" w:rsidR="00852B01" w:rsidRPr="00C950F8" w:rsidRDefault="00852B01" w:rsidP="00852B01">
      <w:pPr>
        <w:jc w:val="both"/>
        <w:rPr>
          <w:rFonts w:cs="Arial"/>
          <w:b/>
          <w:bCs/>
          <w:szCs w:val="20"/>
        </w:rPr>
      </w:pPr>
    </w:p>
    <w:p w14:paraId="7AEBA2E5" w14:textId="77777777" w:rsidR="00852B01" w:rsidRPr="00C950F8" w:rsidRDefault="00852B01" w:rsidP="00852B01">
      <w:pPr>
        <w:jc w:val="both"/>
        <w:rPr>
          <w:rFonts w:cs="Arial"/>
          <w:b/>
          <w:bCs/>
          <w:szCs w:val="20"/>
        </w:rPr>
      </w:pPr>
      <w:r w:rsidRPr="00C950F8">
        <w:rPr>
          <w:rFonts w:cs="Arial"/>
          <w:b/>
          <w:bCs/>
          <w:szCs w:val="20"/>
        </w:rPr>
        <w:t>PREÇO (READEQUADO AO LANCE VENCEDOR)</w:t>
      </w:r>
    </w:p>
    <w:p w14:paraId="3CD519F0" w14:textId="77777777" w:rsidR="00852B01" w:rsidRPr="00C950F8" w:rsidRDefault="00852B01" w:rsidP="00852B01">
      <w:pPr>
        <w:jc w:val="both"/>
        <w:rPr>
          <w:rFonts w:cs="Arial"/>
          <w:b/>
          <w:bCs/>
          <w:szCs w:val="20"/>
        </w:rPr>
      </w:pP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649"/>
        <w:gridCol w:w="1416"/>
        <w:gridCol w:w="1558"/>
        <w:gridCol w:w="1275"/>
        <w:gridCol w:w="1138"/>
      </w:tblGrid>
      <w:tr w:rsidR="00C950F8" w:rsidRPr="00C950F8" w14:paraId="23A3405B" w14:textId="77777777" w:rsidTr="001F599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3B455"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ITEM</w:t>
            </w:r>
          </w:p>
          <w:p w14:paraId="0519F8D9" w14:textId="77777777" w:rsidR="00C950F8" w:rsidRPr="00C950F8" w:rsidRDefault="00C950F8" w:rsidP="001F599B">
            <w:pPr>
              <w:widowControl w:val="0"/>
              <w:jc w:val="center"/>
              <w:rPr>
                <w:rFonts w:eastAsia="Arial" w:cs="Arial"/>
                <w:b/>
                <w:bCs/>
                <w:szCs w:val="20"/>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C59C0" w14:textId="77777777" w:rsidR="00C950F8" w:rsidRPr="00C950F8" w:rsidRDefault="00C950F8" w:rsidP="001F599B">
            <w:pPr>
              <w:widowControl w:val="0"/>
              <w:jc w:val="center"/>
              <w:rPr>
                <w:rFonts w:eastAsia="Arial" w:cs="Arial"/>
                <w:szCs w:val="20"/>
              </w:rPr>
            </w:pPr>
            <w:r w:rsidRPr="00C950F8">
              <w:rPr>
                <w:rFonts w:eastAsia="Arial" w:cs="Arial"/>
                <w:b/>
                <w:bCs/>
                <w:szCs w:val="20"/>
              </w:rPr>
              <w:t>ESPECIFICAÇÃO</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BE813" w14:textId="77777777" w:rsidR="00C950F8" w:rsidRPr="00C950F8" w:rsidRDefault="00C950F8" w:rsidP="001F599B">
            <w:pPr>
              <w:widowControl w:val="0"/>
              <w:jc w:val="center"/>
              <w:rPr>
                <w:rFonts w:eastAsia="Arial" w:cs="Arial"/>
                <w:szCs w:val="20"/>
              </w:rPr>
            </w:pPr>
            <w:r w:rsidRPr="00C950F8">
              <w:rPr>
                <w:rFonts w:eastAsia="Arial" w:cs="Arial"/>
                <w:b/>
                <w:bCs/>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30C20"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4FEB2"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VALOR UNITÁRIO</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BA8B0"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VALOR TOTAL</w:t>
            </w:r>
          </w:p>
        </w:tc>
      </w:tr>
      <w:tr w:rsidR="00C950F8" w:rsidRPr="00C950F8" w14:paraId="57F72631" w14:textId="77777777" w:rsidTr="001F599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8A36C"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1</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24133" w14:textId="77777777" w:rsidR="00C950F8" w:rsidRPr="00C950F8" w:rsidRDefault="00C950F8" w:rsidP="001F599B">
            <w:pPr>
              <w:widowControl w:val="0"/>
              <w:jc w:val="both"/>
              <w:rPr>
                <w:rFonts w:eastAsia="Arial" w:cs="Arial"/>
                <w:szCs w:val="20"/>
              </w:rPr>
            </w:pPr>
            <w:r w:rsidRPr="00C950F8">
              <w:rPr>
                <w:rFonts w:cs="Arial"/>
                <w:szCs w:val="20"/>
              </w:rPr>
              <w:t>Luminária de sobrepor, LED, tubular, linear, slim,2 lâmpadas, bivolt, com no mínimo 36W, dimensões aproximadas de 24x75x1200mm, com vida útil de no mínimo 25.000 horas, cor e luz branca.</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C08A2" w14:textId="77777777" w:rsidR="00C950F8" w:rsidRPr="00C950F8" w:rsidRDefault="00C950F8" w:rsidP="001F599B">
            <w:pPr>
              <w:widowControl w:val="0"/>
              <w:jc w:val="center"/>
              <w:rPr>
                <w:rFonts w:eastAsia="Arial" w:cs="Arial"/>
                <w:szCs w:val="20"/>
              </w:rPr>
            </w:pPr>
            <w:r w:rsidRPr="00C950F8">
              <w:rPr>
                <w:rFonts w:eastAsia="Arial" w:cs="Arial"/>
                <w:szCs w:val="20"/>
              </w:rPr>
              <w:t>UNIDADE</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41727" w14:textId="77777777" w:rsidR="00C950F8" w:rsidRPr="00C950F8" w:rsidRDefault="00C950F8" w:rsidP="001F599B">
            <w:pPr>
              <w:widowControl w:val="0"/>
              <w:jc w:val="center"/>
              <w:rPr>
                <w:rFonts w:eastAsia="Arial" w:cs="Arial"/>
                <w:szCs w:val="20"/>
              </w:rPr>
            </w:pPr>
            <w:r w:rsidRPr="00C950F8">
              <w:rPr>
                <w:rFonts w:eastAsia="Arial" w:cs="Arial"/>
                <w:szCs w:val="20"/>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90704" w14:textId="359EC29F" w:rsidR="00C950F8" w:rsidRPr="00C950F8" w:rsidRDefault="00C950F8" w:rsidP="001F599B">
            <w:pPr>
              <w:widowControl w:val="0"/>
              <w:jc w:val="center"/>
              <w:rPr>
                <w:rFonts w:eastAsia="Arial" w:cs="Arial"/>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EE1BE" w14:textId="1C2EC9C6" w:rsidR="00C950F8" w:rsidRPr="00C950F8" w:rsidRDefault="00C950F8" w:rsidP="001F599B">
            <w:pPr>
              <w:widowControl w:val="0"/>
              <w:jc w:val="center"/>
              <w:rPr>
                <w:rFonts w:eastAsia="Arial" w:cs="Arial"/>
                <w:szCs w:val="20"/>
              </w:rPr>
            </w:pPr>
          </w:p>
        </w:tc>
      </w:tr>
      <w:tr w:rsidR="00C950F8" w:rsidRPr="00C950F8" w14:paraId="02D8F8A0" w14:textId="77777777" w:rsidTr="001F599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0FC6B"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2</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06DCF" w14:textId="77777777" w:rsidR="00C950F8" w:rsidRPr="00C950F8" w:rsidRDefault="00C950F8" w:rsidP="001F599B">
            <w:pPr>
              <w:widowControl w:val="0"/>
              <w:jc w:val="both"/>
              <w:rPr>
                <w:rFonts w:eastAsia="Arial" w:cs="Arial"/>
                <w:szCs w:val="20"/>
              </w:rPr>
            </w:pPr>
            <w:r w:rsidRPr="00C950F8">
              <w:rPr>
                <w:rFonts w:eastAsia="Arial" w:cs="Arial"/>
                <w:szCs w:val="20"/>
              </w:rPr>
              <w:t>Cabo Elétrico Isolado, Flexível, Fio 1,5mm 750V cor azul ou branca</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18F57" w14:textId="77777777" w:rsidR="00C950F8" w:rsidRPr="00C950F8" w:rsidRDefault="00C950F8" w:rsidP="001F599B">
            <w:pPr>
              <w:widowControl w:val="0"/>
              <w:jc w:val="center"/>
              <w:rPr>
                <w:rFonts w:eastAsia="Arial" w:cs="Arial"/>
                <w:szCs w:val="20"/>
              </w:rPr>
            </w:pPr>
            <w:r w:rsidRPr="00C950F8">
              <w:rPr>
                <w:rFonts w:eastAsia="Arial" w:cs="Arial"/>
                <w:szCs w:val="20"/>
              </w:rPr>
              <w:t>METROS</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4E116" w14:textId="77777777" w:rsidR="00C950F8" w:rsidRPr="00C950F8" w:rsidRDefault="00C950F8" w:rsidP="001F599B">
            <w:pPr>
              <w:widowControl w:val="0"/>
              <w:jc w:val="center"/>
              <w:rPr>
                <w:rFonts w:eastAsia="Arial" w:cs="Arial"/>
                <w:szCs w:val="20"/>
              </w:rPr>
            </w:pPr>
            <w:r w:rsidRPr="00C950F8">
              <w:rPr>
                <w:rFonts w:eastAsia="Arial" w:cs="Arial"/>
                <w:szCs w:val="20"/>
              </w:rPr>
              <w:t>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BD2B8" w14:textId="67AEF0D6" w:rsidR="00C950F8" w:rsidRPr="00C950F8" w:rsidRDefault="00C950F8" w:rsidP="001F599B">
            <w:pPr>
              <w:widowControl w:val="0"/>
              <w:jc w:val="center"/>
              <w:rPr>
                <w:rFonts w:eastAsia="Arial" w:cs="Arial"/>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FD2DC" w14:textId="3D5A3847" w:rsidR="00C950F8" w:rsidRPr="00C950F8" w:rsidRDefault="00C950F8" w:rsidP="001F599B">
            <w:pPr>
              <w:widowControl w:val="0"/>
              <w:jc w:val="center"/>
              <w:rPr>
                <w:rFonts w:eastAsia="Arial" w:cs="Arial"/>
                <w:szCs w:val="20"/>
              </w:rPr>
            </w:pPr>
          </w:p>
        </w:tc>
      </w:tr>
      <w:tr w:rsidR="00C950F8" w:rsidRPr="00C950F8" w14:paraId="0F4184A4" w14:textId="77777777" w:rsidTr="001F599B">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6B62A" w14:textId="77777777" w:rsidR="00C950F8" w:rsidRPr="00C950F8" w:rsidRDefault="00C950F8" w:rsidP="001F599B">
            <w:pPr>
              <w:widowControl w:val="0"/>
              <w:jc w:val="center"/>
              <w:rPr>
                <w:rFonts w:eastAsia="Arial" w:cs="Arial"/>
                <w:b/>
                <w:bCs/>
                <w:szCs w:val="20"/>
              </w:rPr>
            </w:pPr>
            <w:r w:rsidRPr="00C950F8">
              <w:rPr>
                <w:rFonts w:eastAsia="Arial" w:cs="Arial"/>
                <w:b/>
                <w:bCs/>
                <w:szCs w:val="20"/>
              </w:rPr>
              <w:t>3</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75142" w14:textId="77777777" w:rsidR="00C950F8" w:rsidRPr="00C950F8" w:rsidRDefault="00C950F8" w:rsidP="001F599B">
            <w:pPr>
              <w:widowControl w:val="0"/>
              <w:jc w:val="both"/>
              <w:rPr>
                <w:rFonts w:eastAsia="Arial" w:cs="Arial"/>
                <w:szCs w:val="20"/>
              </w:rPr>
            </w:pPr>
            <w:r w:rsidRPr="00C950F8">
              <w:rPr>
                <w:rFonts w:eastAsia="Arial" w:cs="Arial"/>
                <w:szCs w:val="20"/>
              </w:rPr>
              <w:t>Fita isolante, 18mm, de PVC, com adesivo sensível a pressão, antichama, rolo de 20 metros</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54650" w14:textId="77777777" w:rsidR="00C950F8" w:rsidRPr="00C950F8" w:rsidRDefault="00C950F8" w:rsidP="001F599B">
            <w:pPr>
              <w:widowControl w:val="0"/>
              <w:jc w:val="center"/>
              <w:rPr>
                <w:rFonts w:eastAsia="Arial" w:cs="Arial"/>
                <w:szCs w:val="20"/>
              </w:rPr>
            </w:pPr>
            <w:r w:rsidRPr="00C950F8">
              <w:rPr>
                <w:rFonts w:eastAsia="Arial" w:cs="Arial"/>
                <w:szCs w:val="20"/>
              </w:rPr>
              <w:t>UNIDADE</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75622" w14:textId="77777777" w:rsidR="00C950F8" w:rsidRPr="00C950F8" w:rsidRDefault="00C950F8" w:rsidP="001F599B">
            <w:pPr>
              <w:widowControl w:val="0"/>
              <w:jc w:val="center"/>
              <w:rPr>
                <w:rFonts w:eastAsia="Arial" w:cs="Arial"/>
                <w:szCs w:val="20"/>
              </w:rPr>
            </w:pPr>
            <w:r w:rsidRPr="00C950F8">
              <w:rPr>
                <w:rFonts w:eastAsia="Arial" w:cs="Arial"/>
                <w:szCs w:val="20"/>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045EB" w14:textId="492DE345" w:rsidR="00C950F8" w:rsidRPr="00C950F8" w:rsidRDefault="00C950F8" w:rsidP="001F599B">
            <w:pPr>
              <w:widowControl w:val="0"/>
              <w:jc w:val="center"/>
              <w:rPr>
                <w:rFonts w:eastAsia="Arial" w:cs="Arial"/>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733F8" w14:textId="0074A1FE" w:rsidR="00C950F8" w:rsidRPr="00C950F8" w:rsidRDefault="00C950F8" w:rsidP="001F599B">
            <w:pPr>
              <w:widowControl w:val="0"/>
              <w:jc w:val="center"/>
              <w:rPr>
                <w:rFonts w:eastAsia="Arial" w:cs="Arial"/>
                <w:szCs w:val="20"/>
              </w:rPr>
            </w:pPr>
          </w:p>
        </w:tc>
      </w:tr>
      <w:tr w:rsidR="00C950F8" w:rsidRPr="00C950F8" w14:paraId="78F2593C" w14:textId="77777777" w:rsidTr="001F599B">
        <w:tc>
          <w:tcPr>
            <w:tcW w:w="86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A4F5C" w14:textId="77777777" w:rsidR="00C950F8" w:rsidRPr="00C950F8" w:rsidRDefault="00C950F8" w:rsidP="001F599B">
            <w:pPr>
              <w:widowControl w:val="0"/>
              <w:jc w:val="right"/>
              <w:rPr>
                <w:rFonts w:eastAsia="Arial" w:cs="Arial"/>
                <w:b/>
                <w:bCs/>
                <w:szCs w:val="20"/>
              </w:rPr>
            </w:pPr>
            <w:r w:rsidRPr="00C950F8">
              <w:rPr>
                <w:rFonts w:eastAsia="Arial" w:cs="Arial"/>
                <w:b/>
                <w:bCs/>
                <w:szCs w:val="20"/>
              </w:rPr>
              <w:t>TOTAL (R$)</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56B6" w14:textId="15772B2C" w:rsidR="00C950F8" w:rsidRPr="00C950F8" w:rsidRDefault="00C950F8" w:rsidP="001F599B">
            <w:pPr>
              <w:widowControl w:val="0"/>
              <w:jc w:val="center"/>
              <w:rPr>
                <w:rFonts w:eastAsia="Arial" w:cs="Arial"/>
                <w:b/>
                <w:bCs/>
                <w:szCs w:val="20"/>
              </w:rPr>
            </w:pPr>
          </w:p>
        </w:tc>
      </w:tr>
    </w:tbl>
    <w:p w14:paraId="0A2E1E30" w14:textId="77777777" w:rsidR="00852B01" w:rsidRPr="00C950F8" w:rsidRDefault="00852B01" w:rsidP="00852B01">
      <w:pPr>
        <w:jc w:val="both"/>
        <w:rPr>
          <w:rFonts w:cs="Arial"/>
          <w:b/>
          <w:bCs/>
          <w:szCs w:val="20"/>
        </w:rPr>
      </w:pPr>
    </w:p>
    <w:p w14:paraId="2648D57B" w14:textId="77777777" w:rsidR="00852B01" w:rsidRPr="00C950F8" w:rsidRDefault="00852B01" w:rsidP="00852B01">
      <w:pPr>
        <w:jc w:val="both"/>
        <w:rPr>
          <w:rFonts w:cs="Arial"/>
          <w:b/>
          <w:bCs/>
          <w:szCs w:val="20"/>
        </w:rPr>
      </w:pPr>
    </w:p>
    <w:p w14:paraId="5332A970" w14:textId="77777777" w:rsidR="00852B01" w:rsidRPr="00C950F8" w:rsidRDefault="00852B01" w:rsidP="00852B01">
      <w:pPr>
        <w:pStyle w:val="Ttulo8"/>
        <w:spacing w:before="0"/>
        <w:jc w:val="both"/>
        <w:rPr>
          <w:rFonts w:ascii="Arial" w:hAnsi="Arial" w:cs="Arial"/>
          <w:b/>
          <w:bCs/>
          <w:iCs/>
          <w:sz w:val="20"/>
          <w:szCs w:val="20"/>
        </w:rPr>
      </w:pPr>
      <w:r w:rsidRPr="00C950F8">
        <w:rPr>
          <w:rFonts w:ascii="Arial" w:hAnsi="Arial" w:cs="Arial"/>
          <w:b/>
          <w:bCs/>
          <w:iCs/>
          <w:sz w:val="20"/>
          <w:szCs w:val="20"/>
        </w:rPr>
        <w:t>VALIDADE DA PROPOSTA COMERCIAL</w:t>
      </w:r>
    </w:p>
    <w:p w14:paraId="5BC413CD" w14:textId="77777777" w:rsidR="009D79C7" w:rsidRPr="00C950F8" w:rsidRDefault="009D79C7" w:rsidP="00852B01">
      <w:pPr>
        <w:ind w:firstLine="708"/>
        <w:jc w:val="both"/>
        <w:rPr>
          <w:rFonts w:cs="Arial"/>
          <w:szCs w:val="20"/>
        </w:rPr>
      </w:pPr>
    </w:p>
    <w:p w14:paraId="599B0F81" w14:textId="537C1F28" w:rsidR="00852B01" w:rsidRPr="00C950F8" w:rsidRDefault="00852B01" w:rsidP="00852B01">
      <w:pPr>
        <w:ind w:firstLine="708"/>
        <w:jc w:val="both"/>
        <w:rPr>
          <w:rFonts w:cs="Arial"/>
          <w:szCs w:val="20"/>
        </w:rPr>
      </w:pPr>
      <w:r w:rsidRPr="00C950F8">
        <w:rPr>
          <w:rFonts w:cs="Arial"/>
          <w:szCs w:val="20"/>
        </w:rPr>
        <w:t>De no mínimo, 60 (sessenta) dias contados a partir da data de julgamento da sessão pública.</w:t>
      </w:r>
    </w:p>
    <w:p w14:paraId="2CAEB9E8" w14:textId="77777777" w:rsidR="00852B01" w:rsidRPr="00C950F8" w:rsidRDefault="00852B01" w:rsidP="00852B01">
      <w:pPr>
        <w:ind w:firstLine="708"/>
        <w:jc w:val="both"/>
        <w:rPr>
          <w:rFonts w:cs="Arial"/>
          <w:szCs w:val="20"/>
        </w:rPr>
      </w:pPr>
    </w:p>
    <w:p w14:paraId="461EBE4A" w14:textId="77777777" w:rsidR="00852B01" w:rsidRPr="00C950F8" w:rsidRDefault="00852B01" w:rsidP="00852B01">
      <w:pPr>
        <w:ind w:firstLine="708"/>
        <w:jc w:val="both"/>
        <w:rPr>
          <w:rFonts w:cs="Arial"/>
          <w:szCs w:val="20"/>
        </w:rPr>
      </w:pPr>
    </w:p>
    <w:p w14:paraId="29F584B7" w14:textId="77777777" w:rsidR="00852B01" w:rsidRPr="00C950F8" w:rsidRDefault="00852B01" w:rsidP="009D79C7">
      <w:pPr>
        <w:pStyle w:val="Ttulo8"/>
        <w:spacing w:before="0"/>
        <w:jc w:val="center"/>
        <w:rPr>
          <w:rFonts w:ascii="Arial" w:hAnsi="Arial" w:cs="Arial"/>
          <w:b/>
          <w:bCs/>
          <w:iCs/>
          <w:caps/>
          <w:sz w:val="20"/>
          <w:szCs w:val="20"/>
        </w:rPr>
      </w:pPr>
      <w:r w:rsidRPr="00C950F8">
        <w:rPr>
          <w:rFonts w:ascii="Arial" w:hAnsi="Arial" w:cs="Arial"/>
          <w:b/>
          <w:bCs/>
          <w:iCs/>
          <w:caps/>
          <w:sz w:val="20"/>
          <w:szCs w:val="20"/>
        </w:rPr>
        <w:t>local e data</w:t>
      </w:r>
    </w:p>
    <w:p w14:paraId="3F34C7B8" w14:textId="77777777" w:rsidR="008F29DA" w:rsidRPr="00C950F8" w:rsidRDefault="008F29DA" w:rsidP="008F29DA">
      <w:pPr>
        <w:rPr>
          <w:rFonts w:cs="Arial"/>
          <w:szCs w:val="20"/>
        </w:rPr>
      </w:pPr>
    </w:p>
    <w:p w14:paraId="4AF12B55" w14:textId="77777777" w:rsidR="00852B01" w:rsidRPr="00C950F8" w:rsidRDefault="00852B01" w:rsidP="00852B01">
      <w:pPr>
        <w:rPr>
          <w:rFonts w:cs="Arial"/>
          <w:szCs w:val="20"/>
          <w:lang w:eastAsia="en-US"/>
        </w:rPr>
      </w:pPr>
    </w:p>
    <w:p w14:paraId="21184754" w14:textId="77777777" w:rsidR="00852B01" w:rsidRPr="00C950F8" w:rsidRDefault="00852B01" w:rsidP="00852B01">
      <w:pPr>
        <w:rPr>
          <w:rFonts w:cs="Arial"/>
          <w:szCs w:val="20"/>
          <w:lang w:eastAsia="en-US"/>
        </w:rPr>
      </w:pPr>
    </w:p>
    <w:p w14:paraId="3B752720" w14:textId="77777777" w:rsidR="00852B01" w:rsidRPr="00C950F8" w:rsidRDefault="00852B01" w:rsidP="00852B01">
      <w:pPr>
        <w:rPr>
          <w:rFonts w:cs="Arial"/>
          <w:szCs w:val="20"/>
          <w:lang w:eastAsia="en-US"/>
        </w:rPr>
      </w:pPr>
    </w:p>
    <w:p w14:paraId="4B5AE5A1" w14:textId="77777777" w:rsidR="00852B01" w:rsidRPr="00C950F8" w:rsidRDefault="00852B01" w:rsidP="00852B01">
      <w:pPr>
        <w:rPr>
          <w:rFonts w:cs="Arial"/>
          <w:szCs w:val="20"/>
          <w:lang w:eastAsia="en-US"/>
        </w:rPr>
      </w:pPr>
    </w:p>
    <w:p w14:paraId="77144D66" w14:textId="5239289F" w:rsidR="00852B01" w:rsidRPr="00C950F8" w:rsidRDefault="00852B01" w:rsidP="00265F6D">
      <w:pPr>
        <w:jc w:val="center"/>
        <w:rPr>
          <w:rFonts w:cs="Arial"/>
          <w:szCs w:val="20"/>
        </w:rPr>
      </w:pPr>
      <w:r w:rsidRPr="00C950F8">
        <w:rPr>
          <w:rFonts w:cs="Arial"/>
          <w:b/>
          <w:szCs w:val="20"/>
        </w:rPr>
        <w:t>Nome e assinatura do Representante da empresa</w:t>
      </w:r>
    </w:p>
    <w:sectPr w:rsidR="00852B01" w:rsidRPr="00C950F8" w:rsidSect="004C2D99">
      <w:headerReference w:type="default" r:id="rId47"/>
      <w:footerReference w:type="default" r:id="rId48"/>
      <w:headerReference w:type="first" r:id="rId49"/>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316E" w14:textId="77777777" w:rsidR="00C157E7" w:rsidRDefault="00C157E7">
      <w:r>
        <w:separator/>
      </w:r>
    </w:p>
  </w:endnote>
  <w:endnote w:type="continuationSeparator" w:id="0">
    <w:p w14:paraId="6CD5A1F1" w14:textId="77777777" w:rsidR="00C157E7" w:rsidRDefault="00C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Myriad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A46E6D" w:rsidRDefault="006E3091" w:rsidP="006E3091">
    <w:pPr>
      <w:tabs>
        <w:tab w:val="center" w:pos="4550"/>
        <w:tab w:val="left" w:pos="5818"/>
      </w:tabs>
      <w:ind w:right="260"/>
      <w:jc w:val="right"/>
      <w:rPr>
        <w:sz w:val="18"/>
        <w:szCs w:val="18"/>
      </w:rPr>
    </w:pPr>
    <w:r w:rsidRPr="00A46E6D">
      <w:rPr>
        <w:spacing w:val="60"/>
        <w:sz w:val="18"/>
        <w:szCs w:val="18"/>
      </w:rPr>
      <w:t>Página</w:t>
    </w:r>
    <w:r w:rsidRPr="00A46E6D">
      <w:rPr>
        <w:sz w:val="18"/>
        <w:szCs w:val="18"/>
      </w:rPr>
      <w:t xml:space="preserve"> </w:t>
    </w:r>
    <w:r w:rsidRPr="00A46E6D">
      <w:rPr>
        <w:sz w:val="18"/>
        <w:szCs w:val="18"/>
      </w:rPr>
      <w:fldChar w:fldCharType="begin"/>
    </w:r>
    <w:r w:rsidRPr="00A46E6D">
      <w:rPr>
        <w:sz w:val="18"/>
        <w:szCs w:val="18"/>
      </w:rPr>
      <w:instrText>PAGE   \* MERGEFORMAT</w:instrText>
    </w:r>
    <w:r w:rsidRPr="00A46E6D">
      <w:rPr>
        <w:sz w:val="18"/>
        <w:szCs w:val="18"/>
      </w:rPr>
      <w:fldChar w:fldCharType="separate"/>
    </w:r>
    <w:r w:rsidRPr="00A46E6D">
      <w:rPr>
        <w:sz w:val="18"/>
        <w:szCs w:val="18"/>
      </w:rPr>
      <w:t>4</w:t>
    </w:r>
    <w:r w:rsidRPr="00A46E6D">
      <w:rPr>
        <w:sz w:val="18"/>
        <w:szCs w:val="18"/>
      </w:rPr>
      <w:fldChar w:fldCharType="end"/>
    </w:r>
    <w:r w:rsidRPr="00A46E6D">
      <w:rPr>
        <w:sz w:val="18"/>
        <w:szCs w:val="18"/>
      </w:rPr>
      <w:t xml:space="preserve"> | </w:t>
    </w:r>
    <w:r w:rsidRPr="00A46E6D">
      <w:rPr>
        <w:sz w:val="18"/>
        <w:szCs w:val="18"/>
      </w:rPr>
      <w:fldChar w:fldCharType="begin"/>
    </w:r>
    <w:r w:rsidRPr="00A46E6D">
      <w:rPr>
        <w:sz w:val="18"/>
        <w:szCs w:val="18"/>
      </w:rPr>
      <w:instrText>NUMPAGES  \* Arabic  \* MERGEFORMAT</w:instrText>
    </w:r>
    <w:r w:rsidRPr="00A46E6D">
      <w:rPr>
        <w:sz w:val="18"/>
        <w:szCs w:val="18"/>
      </w:rPr>
      <w:fldChar w:fldCharType="separate"/>
    </w:r>
    <w:r w:rsidRPr="00A46E6D">
      <w:rPr>
        <w:sz w:val="18"/>
        <w:szCs w:val="18"/>
      </w:rPr>
      <w:t>22</w:t>
    </w:r>
    <w:r w:rsidRPr="00A46E6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520F" w14:textId="77777777" w:rsidR="00C157E7" w:rsidRDefault="00C157E7">
      <w:r>
        <w:separator/>
      </w:r>
    </w:p>
  </w:footnote>
  <w:footnote w:type="continuationSeparator" w:id="0">
    <w:p w14:paraId="039B8F27" w14:textId="77777777" w:rsidR="00C157E7" w:rsidRDefault="00C1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6E97" w14:textId="0946583E" w:rsidR="0006341C" w:rsidRDefault="0006341C" w:rsidP="0006341C">
    <w:pPr>
      <w:pStyle w:val="Cabealho"/>
      <w:jc w:val="center"/>
      <w:rPr>
        <w:rFonts w:ascii="Times New Roman" w:hAnsi="Times New Roman" w:cs="Times New Roman"/>
        <w:szCs w:val="22"/>
      </w:rPr>
    </w:pPr>
    <w:r>
      <w:rPr>
        <w:noProof/>
        <w:szCs w:val="22"/>
      </w:rPr>
      <w:drawing>
        <wp:anchor distT="0" distB="0" distL="114300" distR="114300" simplePos="0" relativeHeight="251661312" behindDoc="0" locked="0" layoutInCell="1" allowOverlap="1" wp14:anchorId="2B0B0497" wp14:editId="42CAEBC9">
          <wp:simplePos x="0" y="0"/>
          <wp:positionH relativeFrom="page">
            <wp:align>center</wp:align>
          </wp:positionH>
          <wp:positionV relativeFrom="paragraph">
            <wp:posOffset>92075</wp:posOffset>
          </wp:positionV>
          <wp:extent cx="2150110" cy="885825"/>
          <wp:effectExtent l="0" t="0" r="254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885825"/>
                  </a:xfrm>
                  <a:prstGeom prst="rect">
                    <a:avLst/>
                  </a:prstGeom>
                  <a:noFill/>
                </pic:spPr>
              </pic:pic>
            </a:graphicData>
          </a:graphic>
          <wp14:sizeRelH relativeFrom="page">
            <wp14:pctWidth>0</wp14:pctWidth>
          </wp14:sizeRelH>
          <wp14:sizeRelV relativeFrom="page">
            <wp14:pctHeight>0</wp14:pctHeight>
          </wp14:sizeRelV>
        </wp:anchor>
      </w:drawing>
    </w:r>
  </w:p>
  <w:p w14:paraId="4C283A98" w14:textId="6AB3F59F" w:rsidR="004D7ACD" w:rsidRDefault="00302481" w:rsidP="0006341C">
    <w:pPr>
      <w:pStyle w:val="Cabealho"/>
    </w:pPr>
    <w:r>
      <w:rPr>
        <w:noProof/>
        <w:szCs w:val="22"/>
      </w:rPr>
      <mc:AlternateContent>
        <mc:Choice Requires="wps">
          <w:drawing>
            <wp:anchor distT="45720" distB="45720" distL="114300" distR="114300" simplePos="0" relativeHeight="251662336" behindDoc="0" locked="0" layoutInCell="1" allowOverlap="1" wp14:anchorId="22803201" wp14:editId="7A7535CE">
              <wp:simplePos x="0" y="0"/>
              <wp:positionH relativeFrom="column">
                <wp:posOffset>2386965</wp:posOffset>
              </wp:positionH>
              <wp:positionV relativeFrom="paragraph">
                <wp:posOffset>50800</wp:posOffset>
              </wp:positionV>
              <wp:extent cx="1409700" cy="283210"/>
              <wp:effectExtent l="0" t="0" r="0" b="254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3210"/>
                      </a:xfrm>
                      <a:prstGeom prst="rect">
                        <a:avLst/>
                      </a:prstGeom>
                      <a:solidFill>
                        <a:srgbClr val="FFFFFF"/>
                      </a:solidFill>
                      <a:ln w="9525">
                        <a:noFill/>
                        <a:miter lim="800000"/>
                        <a:headEnd/>
                        <a:tailEnd/>
                      </a:ln>
                    </wps:spPr>
                    <wps:txb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803201" id="_x0000_t202" coordsize="21600,21600" o:spt="202" path="m,l,21600r21600,l21600,xe">
              <v:stroke joinstyle="miter"/>
              <v:path gradientshapeok="t" o:connecttype="rect"/>
            </v:shapetype>
            <v:shape id="Caixa de Texto 5" o:spid="_x0000_s1026" type="#_x0000_t202" style="position:absolute;margin-left:187.95pt;margin-top:4pt;width:111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mmDAIAAPY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" stroked="f">
              <v:textbo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v:textbox>
              <w10:wrap type="square"/>
            </v:shape>
          </w:pict>
        </mc:Fallback>
      </mc:AlternateContent>
    </w:r>
  </w:p>
  <w:p w14:paraId="214D8042" w14:textId="353E2AEF" w:rsidR="0006341C" w:rsidRDefault="0006341C" w:rsidP="0006341C">
    <w:pPr>
      <w:pStyle w:val="Cabealho"/>
    </w:pPr>
  </w:p>
  <w:p w14:paraId="2D01ED30" w14:textId="3DF52686" w:rsidR="0006341C" w:rsidRDefault="0006341C" w:rsidP="0006341C">
    <w:pPr>
      <w:pStyle w:val="Cabealho"/>
    </w:pPr>
  </w:p>
  <w:p w14:paraId="00D3C597" w14:textId="574FDC57" w:rsidR="0006341C" w:rsidRDefault="0006341C" w:rsidP="0006341C">
    <w:pPr>
      <w:pStyle w:val="Cabealho"/>
    </w:pPr>
  </w:p>
  <w:p w14:paraId="2DC4CF13" w14:textId="7248C632" w:rsidR="0006341C" w:rsidRDefault="0006341C" w:rsidP="0006341C">
    <w:pPr>
      <w:pStyle w:val="Cabealho"/>
    </w:pPr>
  </w:p>
  <w:p w14:paraId="6CE85224" w14:textId="27A41129" w:rsidR="0006341C" w:rsidRDefault="0006341C" w:rsidP="0006341C">
    <w:pPr>
      <w:pStyle w:val="Cabealho"/>
    </w:pPr>
  </w:p>
  <w:p w14:paraId="5C3322E4" w14:textId="77777777" w:rsidR="0006341C" w:rsidRPr="0006341C" w:rsidRDefault="0006341C" w:rsidP="0006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CAB6"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4C2D99" w:rsidRDefault="004C2D99" w:rsidP="004C2D99">
    <w:pPr>
      <w:pStyle w:val="Cabealho"/>
    </w:pPr>
  </w:p>
  <w:p w14:paraId="357F36DC" w14:textId="77777777" w:rsidR="004C2D99" w:rsidRPr="004C2D99" w:rsidRDefault="004C2D99"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2"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2"/>
  </w:num>
  <w:num w:numId="12" w16cid:durableId="2018462519">
    <w:abstractNumId w:val="13"/>
  </w:num>
  <w:num w:numId="13" w16cid:durableId="1400136215">
    <w:abstractNumId w:val="0"/>
  </w:num>
  <w:num w:numId="14" w16cid:durableId="771583409">
    <w:abstractNumId w:val="14"/>
  </w:num>
  <w:num w:numId="15" w16cid:durableId="1621522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4025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253BE"/>
    <w:rsid w:val="00041FC4"/>
    <w:rsid w:val="0005206E"/>
    <w:rsid w:val="00055241"/>
    <w:rsid w:val="0006341C"/>
    <w:rsid w:val="0006529C"/>
    <w:rsid w:val="00065565"/>
    <w:rsid w:val="0007104F"/>
    <w:rsid w:val="0007324C"/>
    <w:rsid w:val="00087EBD"/>
    <w:rsid w:val="00087F12"/>
    <w:rsid w:val="000907E1"/>
    <w:rsid w:val="000A299B"/>
    <w:rsid w:val="000F7065"/>
    <w:rsid w:val="000F7B98"/>
    <w:rsid w:val="0010020F"/>
    <w:rsid w:val="001051ED"/>
    <w:rsid w:val="00127714"/>
    <w:rsid w:val="00131D02"/>
    <w:rsid w:val="00133E29"/>
    <w:rsid w:val="001527E6"/>
    <w:rsid w:val="00152AC9"/>
    <w:rsid w:val="00160771"/>
    <w:rsid w:val="001C067E"/>
    <w:rsid w:val="001C5011"/>
    <w:rsid w:val="001E2E43"/>
    <w:rsid w:val="001E5350"/>
    <w:rsid w:val="00203CFB"/>
    <w:rsid w:val="00205DA9"/>
    <w:rsid w:val="0020703B"/>
    <w:rsid w:val="002129E1"/>
    <w:rsid w:val="00217208"/>
    <w:rsid w:val="00226B6C"/>
    <w:rsid w:val="00245417"/>
    <w:rsid w:val="00265F6D"/>
    <w:rsid w:val="00272076"/>
    <w:rsid w:val="0028492D"/>
    <w:rsid w:val="002850E4"/>
    <w:rsid w:val="002E1322"/>
    <w:rsid w:val="002F291B"/>
    <w:rsid w:val="00302481"/>
    <w:rsid w:val="003208A1"/>
    <w:rsid w:val="0032745E"/>
    <w:rsid w:val="00360C0F"/>
    <w:rsid w:val="00373BFF"/>
    <w:rsid w:val="00386E32"/>
    <w:rsid w:val="00390C1C"/>
    <w:rsid w:val="00394DD9"/>
    <w:rsid w:val="003A2726"/>
    <w:rsid w:val="003B51F1"/>
    <w:rsid w:val="003C4D01"/>
    <w:rsid w:val="004073B0"/>
    <w:rsid w:val="004159F6"/>
    <w:rsid w:val="00421172"/>
    <w:rsid w:val="00430497"/>
    <w:rsid w:val="0045721D"/>
    <w:rsid w:val="0049086A"/>
    <w:rsid w:val="00494039"/>
    <w:rsid w:val="004B367C"/>
    <w:rsid w:val="004B7EBA"/>
    <w:rsid w:val="004C2D99"/>
    <w:rsid w:val="004D3C0A"/>
    <w:rsid w:val="004D7ACD"/>
    <w:rsid w:val="004F1ACA"/>
    <w:rsid w:val="00512E62"/>
    <w:rsid w:val="005240A6"/>
    <w:rsid w:val="005330E3"/>
    <w:rsid w:val="0053734D"/>
    <w:rsid w:val="005559B2"/>
    <w:rsid w:val="005634AF"/>
    <w:rsid w:val="005639CC"/>
    <w:rsid w:val="0059428C"/>
    <w:rsid w:val="005952AD"/>
    <w:rsid w:val="00595BD5"/>
    <w:rsid w:val="005A4A43"/>
    <w:rsid w:val="005B2D12"/>
    <w:rsid w:val="005C2F01"/>
    <w:rsid w:val="005C6462"/>
    <w:rsid w:val="005D1A69"/>
    <w:rsid w:val="005E5787"/>
    <w:rsid w:val="005F0BB8"/>
    <w:rsid w:val="005F13DF"/>
    <w:rsid w:val="00600ABC"/>
    <w:rsid w:val="006233D5"/>
    <w:rsid w:val="00641109"/>
    <w:rsid w:val="00644BA4"/>
    <w:rsid w:val="00651FED"/>
    <w:rsid w:val="006537FC"/>
    <w:rsid w:val="00653C48"/>
    <w:rsid w:val="006559B1"/>
    <w:rsid w:val="0065632E"/>
    <w:rsid w:val="006612ED"/>
    <w:rsid w:val="00665FCE"/>
    <w:rsid w:val="00675F72"/>
    <w:rsid w:val="00677521"/>
    <w:rsid w:val="00694A2F"/>
    <w:rsid w:val="00695241"/>
    <w:rsid w:val="006A2E1C"/>
    <w:rsid w:val="006E2911"/>
    <w:rsid w:val="006E3091"/>
    <w:rsid w:val="006E3A0F"/>
    <w:rsid w:val="006F3F6C"/>
    <w:rsid w:val="006F4169"/>
    <w:rsid w:val="006F5EE4"/>
    <w:rsid w:val="00711387"/>
    <w:rsid w:val="0071152B"/>
    <w:rsid w:val="007306D6"/>
    <w:rsid w:val="00740F2F"/>
    <w:rsid w:val="007454BD"/>
    <w:rsid w:val="00750B7C"/>
    <w:rsid w:val="00763777"/>
    <w:rsid w:val="007709AE"/>
    <w:rsid w:val="00781AFF"/>
    <w:rsid w:val="007821B4"/>
    <w:rsid w:val="007A0EF7"/>
    <w:rsid w:val="007A4CCA"/>
    <w:rsid w:val="007A564C"/>
    <w:rsid w:val="007D4A73"/>
    <w:rsid w:val="007D6995"/>
    <w:rsid w:val="007F03C9"/>
    <w:rsid w:val="0080207E"/>
    <w:rsid w:val="008024D5"/>
    <w:rsid w:val="00816BDF"/>
    <w:rsid w:val="00852B01"/>
    <w:rsid w:val="00854534"/>
    <w:rsid w:val="00855A8A"/>
    <w:rsid w:val="00871D18"/>
    <w:rsid w:val="0088413D"/>
    <w:rsid w:val="00884BF9"/>
    <w:rsid w:val="008946DB"/>
    <w:rsid w:val="008A40EC"/>
    <w:rsid w:val="008A7210"/>
    <w:rsid w:val="008C7F01"/>
    <w:rsid w:val="008E18B3"/>
    <w:rsid w:val="008E6064"/>
    <w:rsid w:val="008F0A24"/>
    <w:rsid w:val="008F29DA"/>
    <w:rsid w:val="008F5AD2"/>
    <w:rsid w:val="00900245"/>
    <w:rsid w:val="00900971"/>
    <w:rsid w:val="00915951"/>
    <w:rsid w:val="00916FB5"/>
    <w:rsid w:val="00922D33"/>
    <w:rsid w:val="0092451E"/>
    <w:rsid w:val="009502F1"/>
    <w:rsid w:val="00951F10"/>
    <w:rsid w:val="00953376"/>
    <w:rsid w:val="00971B69"/>
    <w:rsid w:val="00973D94"/>
    <w:rsid w:val="0097681D"/>
    <w:rsid w:val="009A1B5C"/>
    <w:rsid w:val="009A6FD7"/>
    <w:rsid w:val="009B688F"/>
    <w:rsid w:val="009C12DC"/>
    <w:rsid w:val="009D79C7"/>
    <w:rsid w:val="009E7FBE"/>
    <w:rsid w:val="009F0C00"/>
    <w:rsid w:val="009F6CE4"/>
    <w:rsid w:val="009F705B"/>
    <w:rsid w:val="009F74E9"/>
    <w:rsid w:val="00A15A68"/>
    <w:rsid w:val="00A46E6D"/>
    <w:rsid w:val="00A46F94"/>
    <w:rsid w:val="00A47C33"/>
    <w:rsid w:val="00A50578"/>
    <w:rsid w:val="00A54E7D"/>
    <w:rsid w:val="00A56163"/>
    <w:rsid w:val="00A65EB2"/>
    <w:rsid w:val="00A67D44"/>
    <w:rsid w:val="00A80F2C"/>
    <w:rsid w:val="00A924D9"/>
    <w:rsid w:val="00A947E0"/>
    <w:rsid w:val="00AA2837"/>
    <w:rsid w:val="00AB7074"/>
    <w:rsid w:val="00AC57B5"/>
    <w:rsid w:val="00AE25F6"/>
    <w:rsid w:val="00AE656C"/>
    <w:rsid w:val="00AF5083"/>
    <w:rsid w:val="00AF6AD3"/>
    <w:rsid w:val="00B14073"/>
    <w:rsid w:val="00B24029"/>
    <w:rsid w:val="00B377D0"/>
    <w:rsid w:val="00B43AA7"/>
    <w:rsid w:val="00B44A76"/>
    <w:rsid w:val="00B57E8D"/>
    <w:rsid w:val="00B85D5B"/>
    <w:rsid w:val="00B87589"/>
    <w:rsid w:val="00B92128"/>
    <w:rsid w:val="00BB6891"/>
    <w:rsid w:val="00BC4FDE"/>
    <w:rsid w:val="00BC7BA2"/>
    <w:rsid w:val="00BD11F6"/>
    <w:rsid w:val="00BD16B6"/>
    <w:rsid w:val="00C074DA"/>
    <w:rsid w:val="00C157E7"/>
    <w:rsid w:val="00C27CE1"/>
    <w:rsid w:val="00C40AB4"/>
    <w:rsid w:val="00C607DE"/>
    <w:rsid w:val="00C65850"/>
    <w:rsid w:val="00C71E3B"/>
    <w:rsid w:val="00C7285C"/>
    <w:rsid w:val="00C8526B"/>
    <w:rsid w:val="00C90674"/>
    <w:rsid w:val="00C92A02"/>
    <w:rsid w:val="00C933EC"/>
    <w:rsid w:val="00C950F8"/>
    <w:rsid w:val="00CD1648"/>
    <w:rsid w:val="00CD75DC"/>
    <w:rsid w:val="00CE5CE1"/>
    <w:rsid w:val="00CF2904"/>
    <w:rsid w:val="00D078A9"/>
    <w:rsid w:val="00D155C9"/>
    <w:rsid w:val="00D22AA6"/>
    <w:rsid w:val="00D2481B"/>
    <w:rsid w:val="00D34119"/>
    <w:rsid w:val="00D5125B"/>
    <w:rsid w:val="00D52B5C"/>
    <w:rsid w:val="00D53177"/>
    <w:rsid w:val="00D64F5C"/>
    <w:rsid w:val="00D803C6"/>
    <w:rsid w:val="00D91CF4"/>
    <w:rsid w:val="00D93B2A"/>
    <w:rsid w:val="00D975FC"/>
    <w:rsid w:val="00DA0EF1"/>
    <w:rsid w:val="00DA6A99"/>
    <w:rsid w:val="00DB1D65"/>
    <w:rsid w:val="00DC2BCA"/>
    <w:rsid w:val="00DE0DBE"/>
    <w:rsid w:val="00DE435B"/>
    <w:rsid w:val="00DF2C06"/>
    <w:rsid w:val="00DF5969"/>
    <w:rsid w:val="00E030B8"/>
    <w:rsid w:val="00E10889"/>
    <w:rsid w:val="00E16198"/>
    <w:rsid w:val="00E17CF4"/>
    <w:rsid w:val="00E3173D"/>
    <w:rsid w:val="00E51767"/>
    <w:rsid w:val="00E6354C"/>
    <w:rsid w:val="00E77800"/>
    <w:rsid w:val="00E86A2A"/>
    <w:rsid w:val="00EB1AF7"/>
    <w:rsid w:val="00ED07FC"/>
    <w:rsid w:val="00ED7D2E"/>
    <w:rsid w:val="00EF68FE"/>
    <w:rsid w:val="00F1097B"/>
    <w:rsid w:val="00F14A99"/>
    <w:rsid w:val="00F21934"/>
    <w:rsid w:val="00F21BF9"/>
    <w:rsid w:val="00F2369D"/>
    <w:rsid w:val="00F37C6B"/>
    <w:rsid w:val="00F437CF"/>
    <w:rsid w:val="00F54FDC"/>
    <w:rsid w:val="00F561D6"/>
    <w:rsid w:val="00F578A7"/>
    <w:rsid w:val="00F66E6E"/>
    <w:rsid w:val="00F67805"/>
    <w:rsid w:val="00F67B43"/>
    <w:rsid w:val="00F86E08"/>
    <w:rsid w:val="00F968E8"/>
    <w:rsid w:val="00F977C7"/>
    <w:rsid w:val="00FB1C03"/>
    <w:rsid w:val="00FD126F"/>
    <w:rsid w:val="00FD40F5"/>
    <w:rsid w:val="00FD5323"/>
    <w:rsid w:val="00FF1929"/>
    <w:rsid w:val="00FF3D2A"/>
    <w:rsid w:val="00FF3E57"/>
    <w:rsid w:val="00FF49E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8">
    <w:name w:val="heading 8"/>
    <w:basedOn w:val="Normal"/>
    <w:next w:val="Normal"/>
    <w:link w:val="Ttulo8Char"/>
    <w:uiPriority w:val="9"/>
    <w:semiHidden/>
    <w:unhideWhenUsed/>
    <w:qFormat/>
    <w:rsid w:val="00852B0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character" w:customStyle="1" w:styleId="Ttulo8Char">
    <w:name w:val="Título 8 Char"/>
    <w:basedOn w:val="Fontepargpadro"/>
    <w:link w:val="Ttulo8"/>
    <w:uiPriority w:val="9"/>
    <w:semiHidden/>
    <w:rsid w:val="00852B01"/>
    <w:rPr>
      <w:rFonts w:asciiTheme="majorHAnsi" w:eastAsiaTheme="majorEastAsia" w:hAnsiTheme="majorHAnsi" w:cstheme="majorBidi"/>
      <w:color w:val="272727" w:themeColor="text1" w:themeTint="D8"/>
      <w:sz w:val="21"/>
      <w:szCs w:val="21"/>
      <w:lang w:eastAsia="pt-BR"/>
    </w:rPr>
  </w:style>
  <w:style w:type="character" w:customStyle="1" w:styleId="Nivel2Char">
    <w:name w:val="Nivel 2 Char"/>
    <w:basedOn w:val="Fontepargpadro"/>
    <w:link w:val="Nivel2"/>
    <w:locked/>
    <w:rsid w:val="001C5011"/>
    <w:rPr>
      <w:rFonts w:ascii="Ecofont_Spranq_eco_Sans" w:eastAsia="Arial Unicode MS" w:hAnsi="Ecofont_Spranq_eco_Sans" w:cs="Times New Roman"/>
      <w:sz w:val="20"/>
      <w:szCs w:val="20"/>
      <w:lang w:eastAsia="pt-BR"/>
    </w:rPr>
  </w:style>
  <w:style w:type="paragraph" w:customStyle="1" w:styleId="ou">
    <w:name w:val="ou"/>
    <w:basedOn w:val="PargrafodaLista"/>
    <w:link w:val="ouChar"/>
    <w:qFormat/>
    <w:rsid w:val="003C4D01"/>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Fontepargpadro"/>
    <w:link w:val="ou"/>
    <w:rsid w:val="003C4D01"/>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3C4D01"/>
    <w:pPr>
      <w:numPr>
        <w:numId w:val="0"/>
      </w:numPr>
      <w:suppressAutoHyphens w:val="0"/>
    </w:pPr>
    <w:rPr>
      <w:rFonts w:ascii="Arial" w:eastAsiaTheme="minorEastAsia" w:hAnsi="Arial" w:cs="Arial"/>
      <w:i/>
      <w:iCs/>
      <w:color w:val="FF0000"/>
    </w:rPr>
  </w:style>
  <w:style w:type="character" w:customStyle="1" w:styleId="Nvel2-RedChar">
    <w:name w:val="Nível 2 -Red Char"/>
    <w:basedOn w:val="Nivel2Char"/>
    <w:link w:val="Nvel2-Red"/>
    <w:rsid w:val="003C4D01"/>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3C4D01"/>
    <w:pPr>
      <w:keepNext/>
      <w:keepLines/>
      <w:numPr>
        <w:numId w:val="0"/>
      </w:numPr>
      <w:tabs>
        <w:tab w:val="left" w:pos="567"/>
      </w:tabs>
      <w:suppressAutoHyphens w:val="0"/>
      <w:spacing w:before="240" w:after="0" w:line="240" w:lineRule="auto"/>
      <w:ind w:left="357" w:right="0"/>
      <w:textAlignment w:val="auto"/>
      <w:outlineLvl w:val="1"/>
    </w:pPr>
    <w:rPr>
      <w:rFonts w:eastAsiaTheme="majorEastAsia" w:cs="Arial"/>
      <w:b/>
      <w:color w:val="FF0000"/>
      <w:lang w:eastAsia="pt-BR"/>
    </w:rPr>
  </w:style>
  <w:style w:type="character" w:customStyle="1" w:styleId="Nvel1-SemNumChar">
    <w:name w:val="Nível 1-Sem Num Char"/>
    <w:basedOn w:val="Nivel01Char"/>
    <w:link w:val="Nvel1-SemNum"/>
    <w:rsid w:val="003C4D01"/>
    <w:rPr>
      <w:rFonts w:ascii="Arial" w:eastAsiaTheme="majorEastAsia" w:hAnsi="Arial" w:cs="Arial"/>
      <w:b/>
      <w:bCs/>
      <w:color w:val="FF0000"/>
      <w:sz w:val="20"/>
      <w:szCs w:val="20"/>
      <w:lang w:eastAsia="pt-B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certidoes.cgu.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5764.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s.leg.br/?urn=urn:lex:br:federal:constituicao:1988-10-05;1988"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ncp.gov.br" TargetMode="External"/><Relationship Id="rId24" Type="http://schemas.openxmlformats.org/officeDocument/2006/relationships/hyperlink" Target="https://www.planalto.gov.br/ccivil_03/leis/l842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hyperlink" Target="https://www.planalto.gov.br/ccivil_03/leis/l8213cons.htm" TargetMode="External"/><Relationship Id="rId23" Type="http://schemas.openxmlformats.org/officeDocument/2006/relationships/hyperlink" Target="https://certidoes-apf.apps.tcu.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2.xml"/><Relationship Id="rId10" Type="http://schemas.openxmlformats.org/officeDocument/2006/relationships/hyperlink" Target="https://www.comprasnet.gov.br/seguro/loginPortal.asp"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br/compras/pt-br/sistemas/conheca-o-compras/aplicativo-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5764.htm" TargetMode="External"/><Relationship Id="rId20" Type="http://schemas.openxmlformats.org/officeDocument/2006/relationships/hyperlink" Target="https://www3.comprasnet.gov.br/sicaf-web/index.jsf" TargetMode="External"/><Relationship Id="rId41" Type="http://schemas.openxmlformats.org/officeDocument/2006/relationships/hyperlink" Target="https://www.gov.br/economia/pt-br/assuntos/drei/legislacao/arquivos/legislacoes-federais/indrei77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7125</Words>
  <Characters>38476</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2023-09-19T16:31:00Z</dcterms:created>
  <dcterms:modified xsi:type="dcterms:W3CDTF">2024-04-23T12:33:00Z</dcterms:modified>
</cp:coreProperties>
</file>